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9143" w14:textId="73072CEB" w:rsidR="00717751" w:rsidRPr="00C8759B" w:rsidRDefault="00195667" w:rsidP="00717751">
      <w:pPr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</w:t>
      </w:r>
      <w:bookmarkStart w:id="0" w:name="_GoBack"/>
      <w:bookmarkEnd w:id="0"/>
      <w:proofErr w:type="spellStart"/>
      <w:r w:rsidR="00717751" w:rsidRPr="00C8759B">
        <w:rPr>
          <w:rFonts w:ascii="Times New Roman" w:hAnsi="Times New Roman" w:cs="Times New Roman"/>
          <w:b/>
          <w:bCs/>
          <w:sz w:val="26"/>
          <w:szCs w:val="26"/>
        </w:rPr>
        <w:t>hụ</w:t>
      </w:r>
      <w:proofErr w:type="spellEnd"/>
      <w:r w:rsidR="00717751" w:rsidRPr="00C875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17751" w:rsidRPr="00C8759B">
        <w:rPr>
          <w:rFonts w:ascii="Times New Roman" w:hAnsi="Times New Roman" w:cs="Times New Roman"/>
          <w:b/>
          <w:bCs/>
          <w:sz w:val="26"/>
          <w:szCs w:val="26"/>
        </w:rPr>
        <w:t>lục</w:t>
      </w:r>
      <w:proofErr w:type="spellEnd"/>
      <w:r w:rsidR="00717751" w:rsidRPr="00C8759B">
        <w:rPr>
          <w:rFonts w:ascii="Times New Roman" w:hAnsi="Times New Roman" w:cs="Times New Roman"/>
          <w:b/>
          <w:bCs/>
          <w:sz w:val="26"/>
          <w:szCs w:val="26"/>
        </w:rPr>
        <w:t xml:space="preserve"> I</w:t>
      </w:r>
    </w:p>
    <w:p w14:paraId="491F7707" w14:textId="31E72600" w:rsidR="00717751" w:rsidRPr="00893CE6" w:rsidRDefault="00717751" w:rsidP="00717751">
      <w:pPr>
        <w:spacing w:after="0" w:line="264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93CE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bản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số</w:t>
      </w:r>
      <w:proofErr w:type="spellEnd"/>
      <w:r w:rsidRPr="00893CE6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:               </w:t>
      </w:r>
      <w:r w:rsidR="00C8759B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/BCT</w:t>
      </w:r>
      <w:r w:rsidRPr="00893CE6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–</w:t>
      </w:r>
      <w:proofErr w:type="spellStart"/>
      <w:r w:rsidR="00DE4287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TKNL</w:t>
      </w:r>
      <w:r w:rsidRPr="00893CE6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E4287">
        <w:rPr>
          <w:rFonts w:ascii="Times New Roman" w:hAnsi="Times New Roman" w:cs="Times New Roman"/>
          <w:i/>
          <w:iCs/>
          <w:sz w:val="26"/>
          <w:szCs w:val="26"/>
        </w:rPr>
        <w:t>12</w:t>
      </w:r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E6ABF">
        <w:rPr>
          <w:rFonts w:ascii="Times New Roman" w:hAnsi="Times New Roman" w:cs="Times New Roman"/>
          <w:i/>
          <w:iCs/>
          <w:sz w:val="26"/>
          <w:szCs w:val="26"/>
        </w:rPr>
        <w:t>20</w:t>
      </w:r>
      <w:r w:rsidR="004A4F87">
        <w:rPr>
          <w:rFonts w:ascii="Times New Roman" w:hAnsi="Times New Roman" w:cs="Times New Roman"/>
          <w:i/>
          <w:iCs/>
          <w:sz w:val="26"/>
          <w:szCs w:val="26"/>
        </w:rPr>
        <w:t>19</w:t>
      </w:r>
      <w:r w:rsidR="00333D1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Bô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Thương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57263084" w14:textId="77777777" w:rsidR="00717751" w:rsidRDefault="00717751" w:rsidP="00717751">
      <w:pPr>
        <w:spacing w:after="0" w:line="264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F202426" w14:textId="77777777" w:rsidR="00717751" w:rsidRDefault="00717751" w:rsidP="00717751">
      <w:pPr>
        <w:pStyle w:val="NormalWeb"/>
        <w:spacing w:before="15" w:after="15"/>
        <w:rPr>
          <w:b/>
          <w:bCs/>
          <w:i/>
          <w:iCs/>
        </w:rPr>
      </w:pPr>
      <w:proofErr w:type="spellStart"/>
      <w:r w:rsidRPr="002F1501">
        <w:rPr>
          <w:b/>
          <w:bCs/>
          <w:iCs/>
        </w:rPr>
        <w:t>Mẫu</w:t>
      </w:r>
      <w:proofErr w:type="spellEnd"/>
      <w:r w:rsidRPr="002F1501">
        <w:rPr>
          <w:b/>
          <w:bCs/>
          <w:iCs/>
        </w:rPr>
        <w:t xml:space="preserve"> I.1</w:t>
      </w:r>
      <w:r w:rsidRPr="00034423">
        <w:rPr>
          <w:b/>
          <w:bCs/>
          <w:i/>
          <w:iCs/>
        </w:rPr>
        <w:t>.</w:t>
      </w:r>
    </w:p>
    <w:p w14:paraId="3F17AABC" w14:textId="2E617A07" w:rsidR="00717751" w:rsidRDefault="00D54BA1" w:rsidP="00717751">
      <w:pPr>
        <w:pStyle w:val="NormalWeb"/>
        <w:spacing w:before="120" w:after="0" w:line="264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182880" distB="91440" distL="182880" distR="182880" simplePos="0" relativeHeight="251657728" behindDoc="1" locked="0" layoutInCell="0" allowOverlap="1" wp14:anchorId="5531A60B" wp14:editId="24D8DB4A">
                <wp:simplePos x="0" y="0"/>
                <wp:positionH relativeFrom="page">
                  <wp:posOffset>463550</wp:posOffset>
                </wp:positionH>
                <wp:positionV relativeFrom="page">
                  <wp:posOffset>1586230</wp:posOffset>
                </wp:positionV>
                <wp:extent cx="1746250" cy="579120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8F97" w14:textId="77777777" w:rsidR="008A5898" w:rsidRPr="009D6C76" w:rsidRDefault="008A5898" w:rsidP="00717751">
                            <w:p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Bộ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cơ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quan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ngang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bộ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/ </w:t>
                            </w:r>
                          </w:p>
                          <w:p w14:paraId="771065AD" w14:textId="77777777" w:rsidR="008A5898" w:rsidRPr="009D6C76" w:rsidRDefault="008A5898" w:rsidP="00717751">
                            <w:p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Tỉnh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Thành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phố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/ </w:t>
                            </w:r>
                          </w:p>
                          <w:p w14:paraId="4B19852C" w14:textId="77777777" w:rsidR="008A5898" w:rsidRPr="009D6C76" w:rsidRDefault="008A5898" w:rsidP="00717751">
                            <w:p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Tập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đoàn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/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Tổng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Công</w:t>
                            </w:r>
                            <w:proofErr w:type="spellEnd"/>
                            <w:r w:rsidRPr="009D6C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ty</w:t>
                            </w:r>
                          </w:p>
                          <w:p w14:paraId="2D16D568" w14:textId="77777777" w:rsidR="008A5898" w:rsidRPr="00EB09A8" w:rsidRDefault="008A5898" w:rsidP="00717751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A60B" id="Rectangle 6" o:spid="_x0000_s1026" style="position:absolute;margin-left:36.5pt;margin-top:124.9pt;width:137.5pt;height:45.6pt;z-index:-251658752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" o:allowincell="f" filled="f" stroked="f" strokecolor="#90b5e3" strokeweight="6pt">
                <v:textbox inset="0,0,0,0">
                  <w:txbxContent>
                    <w:p w14:paraId="1A8B8F97" w14:textId="77777777" w:rsidR="008A5898" w:rsidRPr="009D6C76" w:rsidRDefault="008A5898" w:rsidP="00717751">
                      <w:pPr>
                        <w:spacing w:after="0" w:line="264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D6C7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Bộ, cơ quan ngang bộ/ </w:t>
                      </w:r>
                    </w:p>
                    <w:p w14:paraId="771065AD" w14:textId="77777777" w:rsidR="008A5898" w:rsidRPr="009D6C76" w:rsidRDefault="008A5898" w:rsidP="00717751">
                      <w:pPr>
                        <w:spacing w:after="0" w:line="264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D6C7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Tỉnh, Thành phố/ </w:t>
                      </w:r>
                    </w:p>
                    <w:p w14:paraId="4B19852C" w14:textId="77777777" w:rsidR="008A5898" w:rsidRPr="009D6C76" w:rsidRDefault="008A5898" w:rsidP="00717751">
                      <w:pPr>
                        <w:spacing w:after="0" w:line="264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D6C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Tập đoàn/ Tổng Công ty</w:t>
                      </w:r>
                    </w:p>
                    <w:p w14:paraId="2D16D568" w14:textId="77777777" w:rsidR="008A5898" w:rsidRPr="00EB09A8" w:rsidRDefault="008A5898" w:rsidP="00717751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17751" w:rsidRPr="00691816">
        <w:rPr>
          <w:b/>
          <w:bCs/>
        </w:rPr>
        <w:t>T</w:t>
      </w:r>
      <w:r w:rsidR="00717751">
        <w:rPr>
          <w:b/>
          <w:bCs/>
        </w:rPr>
        <w:t xml:space="preserve">ỔNG HỢP DANH SÁCH CƠ SỞ SỬ DỤNG NĂNG LƯỢNG TRỌNG ĐIỂM NĂM </w:t>
      </w:r>
      <w:r w:rsidR="00BE6ABF">
        <w:rPr>
          <w:b/>
          <w:bCs/>
        </w:rPr>
        <w:t>2019</w:t>
      </w:r>
    </w:p>
    <w:p w14:paraId="09FDBB8D" w14:textId="77777777" w:rsidR="00717751" w:rsidRPr="00407268" w:rsidRDefault="00717751" w:rsidP="00717751">
      <w:pPr>
        <w:pStyle w:val="NormalWeb"/>
        <w:spacing w:before="15" w:after="15"/>
        <w:rPr>
          <w:i/>
          <w:iCs/>
        </w:rPr>
      </w:pPr>
      <w:r w:rsidRPr="00407268">
        <w:rPr>
          <w:i/>
          <w:iCs/>
        </w:rPr>
        <w:t>(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lĩnh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vực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tòa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phòng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mại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tải</w:t>
      </w:r>
      <w:proofErr w:type="spellEnd"/>
      <w:r>
        <w:rPr>
          <w:i/>
          <w:iCs/>
        </w:rPr>
        <w:t>)</w:t>
      </w:r>
    </w:p>
    <w:p w14:paraId="6610CE1D" w14:textId="77777777" w:rsidR="00717751" w:rsidRDefault="00717751" w:rsidP="00717751">
      <w:pPr>
        <w:pStyle w:val="NormalWeb"/>
        <w:spacing w:before="15" w:after="15"/>
        <w:jc w:val="center"/>
        <w:rPr>
          <w:b/>
          <w:bCs/>
          <w:i/>
          <w:iCs/>
        </w:rPr>
      </w:pPr>
    </w:p>
    <w:tbl>
      <w:tblPr>
        <w:tblW w:w="13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2065"/>
        <w:gridCol w:w="2408"/>
        <w:gridCol w:w="1610"/>
        <w:gridCol w:w="843"/>
        <w:gridCol w:w="750"/>
        <w:gridCol w:w="749"/>
        <w:gridCol w:w="749"/>
        <w:gridCol w:w="750"/>
        <w:gridCol w:w="718"/>
        <w:gridCol w:w="861"/>
        <w:gridCol w:w="944"/>
        <w:gridCol w:w="960"/>
      </w:tblGrid>
      <w:tr w:rsidR="00717751" w:rsidRPr="00EB09A8" w14:paraId="136FCC1C" w14:textId="77777777" w:rsidTr="00872D18">
        <w:trPr>
          <w:trHeight w:val="404"/>
        </w:trPr>
        <w:tc>
          <w:tcPr>
            <w:tcW w:w="557" w:type="dxa"/>
            <w:vMerge w:val="restart"/>
            <w:vAlign w:val="center"/>
          </w:tcPr>
          <w:p w14:paraId="2DC009B9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Số</w:t>
            </w:r>
            <w:proofErr w:type="spellEnd"/>
            <w:r w:rsidRPr="00EB09A8">
              <w:rPr>
                <w:b/>
                <w:bCs/>
              </w:rPr>
              <w:t xml:space="preserve"> TT</w:t>
            </w:r>
          </w:p>
        </w:tc>
        <w:tc>
          <w:tcPr>
            <w:tcW w:w="2065" w:type="dxa"/>
            <w:vMerge w:val="restart"/>
            <w:vAlign w:val="center"/>
          </w:tcPr>
          <w:p w14:paraId="3B41DA38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Tên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cơ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sở</w:t>
            </w:r>
            <w:proofErr w:type="spellEnd"/>
          </w:p>
        </w:tc>
        <w:tc>
          <w:tcPr>
            <w:tcW w:w="2408" w:type="dxa"/>
            <w:vMerge w:val="restart"/>
            <w:vAlign w:val="center"/>
          </w:tcPr>
          <w:p w14:paraId="685D724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Địa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chỉ</w:t>
            </w:r>
            <w:proofErr w:type="spellEnd"/>
            <w:r w:rsidRPr="00EB09A8">
              <w:rPr>
                <w:b/>
                <w:bCs/>
              </w:rPr>
              <w:t>,</w:t>
            </w:r>
          </w:p>
          <w:p w14:paraId="63F60920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Điện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thoại</w:t>
            </w:r>
            <w:proofErr w:type="spellEnd"/>
            <w:r w:rsidRPr="00EB09A8">
              <w:rPr>
                <w:b/>
                <w:bCs/>
              </w:rPr>
              <w:t>, email, fax</w:t>
            </w:r>
          </w:p>
        </w:tc>
        <w:tc>
          <w:tcPr>
            <w:tcW w:w="1610" w:type="dxa"/>
            <w:vMerge w:val="restart"/>
            <w:vAlign w:val="center"/>
          </w:tcPr>
          <w:p w14:paraId="70C8E9B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Ngành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nghề</w:t>
            </w:r>
            <w:proofErr w:type="spellEnd"/>
            <w:r w:rsidRPr="00EB09A8">
              <w:rPr>
                <w:b/>
                <w:bCs/>
              </w:rPr>
              <w:t xml:space="preserve"> SX, </w:t>
            </w:r>
            <w:proofErr w:type="spellStart"/>
            <w:r w:rsidRPr="00EB09A8">
              <w:rPr>
                <w:b/>
                <w:bCs/>
              </w:rPr>
              <w:t>kinh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doanh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chính</w:t>
            </w:r>
            <w:proofErr w:type="spellEnd"/>
          </w:p>
        </w:tc>
        <w:tc>
          <w:tcPr>
            <w:tcW w:w="5420" w:type="dxa"/>
            <w:gridSpan w:val="7"/>
            <w:vAlign w:val="center"/>
          </w:tcPr>
          <w:p w14:paraId="66BAEA32" w14:textId="77777777" w:rsidR="00717751" w:rsidRPr="00EB09A8" w:rsidRDefault="00717751" w:rsidP="00246F29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Tiêu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thụ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năng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lượng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năm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="00BE6ABF">
              <w:rPr>
                <w:b/>
                <w:bCs/>
              </w:rPr>
              <w:t>2019</w:t>
            </w:r>
          </w:p>
        </w:tc>
        <w:tc>
          <w:tcPr>
            <w:tcW w:w="944" w:type="dxa"/>
            <w:vMerge w:val="restart"/>
            <w:vAlign w:val="center"/>
          </w:tcPr>
          <w:p w14:paraId="2BB75C6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Quy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đổi</w:t>
            </w:r>
            <w:proofErr w:type="spellEnd"/>
            <w:r w:rsidRPr="00EB09A8">
              <w:rPr>
                <w:sz w:val="18"/>
                <w:szCs w:val="18"/>
                <w:vertAlign w:val="superscript"/>
              </w:rPr>
              <w:t>(1)</w:t>
            </w:r>
          </w:p>
          <w:p w14:paraId="3460A5E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(TOE)</w:t>
            </w:r>
          </w:p>
        </w:tc>
        <w:tc>
          <w:tcPr>
            <w:tcW w:w="960" w:type="dxa"/>
            <w:vMerge w:val="restart"/>
            <w:vAlign w:val="center"/>
          </w:tcPr>
          <w:p w14:paraId="7AC93128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Ghi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chú</w:t>
            </w:r>
            <w:proofErr w:type="spellEnd"/>
          </w:p>
        </w:tc>
      </w:tr>
      <w:tr w:rsidR="00717751" w:rsidRPr="00EB09A8" w14:paraId="6AD69D83" w14:textId="77777777" w:rsidTr="00872D18">
        <w:trPr>
          <w:trHeight w:val="285"/>
        </w:trPr>
        <w:tc>
          <w:tcPr>
            <w:tcW w:w="557" w:type="dxa"/>
            <w:vMerge/>
          </w:tcPr>
          <w:p w14:paraId="42F61C5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  <w:vMerge/>
          </w:tcPr>
          <w:p w14:paraId="76A960E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  <w:vMerge/>
          </w:tcPr>
          <w:p w14:paraId="5AF8A74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  <w:vMerge/>
          </w:tcPr>
          <w:p w14:paraId="10367C1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1543D075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B09A8">
              <w:rPr>
                <w:b/>
                <w:bCs/>
                <w:i/>
                <w:iCs/>
              </w:rPr>
              <w:t>Điện</w:t>
            </w:r>
            <w:proofErr w:type="spellEnd"/>
          </w:p>
          <w:p w14:paraId="65A0D844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(kWh)</w:t>
            </w:r>
          </w:p>
        </w:tc>
        <w:tc>
          <w:tcPr>
            <w:tcW w:w="750" w:type="dxa"/>
          </w:tcPr>
          <w:p w14:paraId="669598A5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b/>
                <w:bCs/>
                <w:i/>
                <w:iCs/>
              </w:rPr>
              <w:t>Than</w:t>
            </w:r>
          </w:p>
          <w:p w14:paraId="140DDA05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" w:type="dxa"/>
          </w:tcPr>
          <w:p w14:paraId="7271B0C1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b/>
                <w:bCs/>
                <w:i/>
                <w:iCs/>
              </w:rPr>
              <w:t>DO</w:t>
            </w:r>
          </w:p>
          <w:p w14:paraId="0E96CC22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" w:type="dxa"/>
          </w:tcPr>
          <w:p w14:paraId="4A21FD1B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b/>
                <w:bCs/>
                <w:i/>
                <w:iCs/>
              </w:rPr>
              <w:t>FO</w:t>
            </w:r>
          </w:p>
          <w:p w14:paraId="14F7DCF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50" w:type="dxa"/>
          </w:tcPr>
          <w:p w14:paraId="03E48F4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B09A8">
              <w:rPr>
                <w:b/>
                <w:bCs/>
                <w:i/>
                <w:iCs/>
              </w:rPr>
              <w:t>Xăng</w:t>
            </w:r>
            <w:proofErr w:type="spellEnd"/>
          </w:p>
          <w:p w14:paraId="72595C53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18" w:type="dxa"/>
          </w:tcPr>
          <w:p w14:paraId="6937CB92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B09A8">
              <w:rPr>
                <w:b/>
                <w:bCs/>
                <w:i/>
                <w:iCs/>
              </w:rPr>
              <w:t>Khí</w:t>
            </w:r>
            <w:proofErr w:type="spellEnd"/>
          </w:p>
          <w:p w14:paraId="1C897DC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(m</w:t>
            </w:r>
            <w:r w:rsidRPr="00EB09A8">
              <w:rPr>
                <w:i/>
                <w:iCs/>
                <w:sz w:val="22"/>
                <w:szCs w:val="22"/>
                <w:vertAlign w:val="superscript"/>
              </w:rPr>
              <w:t>3</w:t>
            </w:r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61" w:type="dxa"/>
          </w:tcPr>
          <w:p w14:paraId="61AAF7AF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B09A8">
              <w:rPr>
                <w:b/>
                <w:bCs/>
                <w:i/>
                <w:iCs/>
              </w:rPr>
              <w:t>Khác</w:t>
            </w:r>
            <w:proofErr w:type="spellEnd"/>
          </w:p>
          <w:p w14:paraId="76ECDDD8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số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đo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44" w:type="dxa"/>
            <w:vMerge/>
          </w:tcPr>
          <w:p w14:paraId="7807AF8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  <w:vMerge/>
          </w:tcPr>
          <w:p w14:paraId="59E6159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055358CF" w14:textId="77777777" w:rsidTr="00872D18">
        <w:tc>
          <w:tcPr>
            <w:tcW w:w="557" w:type="dxa"/>
          </w:tcPr>
          <w:p w14:paraId="4665A71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44C925E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73C0005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27DAA36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09BBD2D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593E72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1616CE3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03F18C5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64A1AB3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29322D0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04F558E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5360721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3605532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4BD62F8" w14:textId="77777777" w:rsidTr="00872D18">
        <w:tc>
          <w:tcPr>
            <w:tcW w:w="557" w:type="dxa"/>
          </w:tcPr>
          <w:p w14:paraId="6982B0A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55C0AE8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5BF3FDB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3A58D6F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7D3C26E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7AE912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4F03D94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61B3CE5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49FFAD0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709CF18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4FEBA78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1E86E93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38AECB6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3033CEA" w14:textId="77777777" w:rsidTr="00872D18">
        <w:tc>
          <w:tcPr>
            <w:tcW w:w="557" w:type="dxa"/>
          </w:tcPr>
          <w:p w14:paraId="108A7AF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2B9B47E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7F21D59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500BBA9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6D01869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6E9481D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5245865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503FC03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38BD436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4FCF052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5405A15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770BE10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1DC4692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7A8A46B5" w14:textId="77777777" w:rsidTr="00872D18">
        <w:tc>
          <w:tcPr>
            <w:tcW w:w="557" w:type="dxa"/>
          </w:tcPr>
          <w:p w14:paraId="7E44898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265C62B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4145127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11E2AB0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3FC8548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35EC9B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666CED5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7BDABCA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1183875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7DECE60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0440B1C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40F1954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0EF8D18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58FF47E" w14:textId="77777777" w:rsidTr="00872D18">
        <w:tc>
          <w:tcPr>
            <w:tcW w:w="557" w:type="dxa"/>
          </w:tcPr>
          <w:p w14:paraId="25C78FD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73E59E7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4AFC3A8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495D3E9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19378EB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369A94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078F597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2166FF5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75DBA4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31BF958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1DD71E5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60B3334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55C36F4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D2C675E" w14:textId="77777777" w:rsidTr="00872D18">
        <w:tc>
          <w:tcPr>
            <w:tcW w:w="557" w:type="dxa"/>
          </w:tcPr>
          <w:p w14:paraId="3EA3647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1D52B34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08B56B0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32D81ED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282437D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107FC24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104CB89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6A53604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1BA1B70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25F7273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15A922A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14A261A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3489952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C16D04B" w14:textId="77777777" w:rsidTr="00872D18">
        <w:tc>
          <w:tcPr>
            <w:tcW w:w="557" w:type="dxa"/>
          </w:tcPr>
          <w:p w14:paraId="4B86455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791EB2F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29C43C1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68431FF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722D409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4D14754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24E38E6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48DA604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7CAB73D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5888750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05FE205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012BE6E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0C44F27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067E54C4" w14:textId="77777777" w:rsidTr="00872D18">
        <w:tc>
          <w:tcPr>
            <w:tcW w:w="557" w:type="dxa"/>
          </w:tcPr>
          <w:p w14:paraId="2241A56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4B731B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19F71C8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380ED76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2C6ACBF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181F56A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054C776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618C598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60530D4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6D30F49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0A25487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5359A27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30BABA0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AC4DD84" w14:textId="77777777" w:rsidTr="00872D18">
        <w:tc>
          <w:tcPr>
            <w:tcW w:w="557" w:type="dxa"/>
          </w:tcPr>
          <w:p w14:paraId="378690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40668D5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3949D05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5FCABC9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7FB12FD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4B8610A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713A52C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658764C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16320C2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1907D55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5C8FF01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18F9ECB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46FAB37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D61142B" w14:textId="77777777" w:rsidTr="00872D18">
        <w:tc>
          <w:tcPr>
            <w:tcW w:w="557" w:type="dxa"/>
          </w:tcPr>
          <w:p w14:paraId="0D72C44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06E0C1E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777B297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4AF2615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4F8D3FE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78D9D0C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572AEA7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2471831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31BDE09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5C5EE52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3F89647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14DF8FD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5F9DA21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B8ED041" w14:textId="77777777" w:rsidTr="00872D18">
        <w:tc>
          <w:tcPr>
            <w:tcW w:w="557" w:type="dxa"/>
          </w:tcPr>
          <w:p w14:paraId="504F831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156528E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64DE0E9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35E1877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2816182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72A94DA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6416114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3DA1E7C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74570F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0E0CA6D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1669C63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72E6480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076728A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95F9C99" w14:textId="77777777" w:rsidTr="00872D18">
        <w:tc>
          <w:tcPr>
            <w:tcW w:w="557" w:type="dxa"/>
          </w:tcPr>
          <w:p w14:paraId="50D81BB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0DAB131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77093A1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3807710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10881B8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509582F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12CDB43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7887793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0415D7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66AC54A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7C389F7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234AE98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0BECE02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8B39092" w14:textId="77777777" w:rsidTr="00872D18">
        <w:tc>
          <w:tcPr>
            <w:tcW w:w="557" w:type="dxa"/>
          </w:tcPr>
          <w:p w14:paraId="0407530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2809FFC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22A637E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5DBB851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7DEE8E7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43DC386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726CCB3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52BCEA3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3472869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28A3232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1589760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5580B31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45646CE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5233E23D" w14:textId="77777777" w:rsidTr="00872D18">
        <w:tc>
          <w:tcPr>
            <w:tcW w:w="557" w:type="dxa"/>
          </w:tcPr>
          <w:p w14:paraId="5BBE0E0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252CE5F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467F93F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275B628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77DF0CE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42FE3D6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2E856EB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4FF4DFA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0034277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6BD9C88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1CEDEE6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6EDEEEA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797680B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9A9A454" w14:textId="77777777" w:rsidTr="00872D18">
        <w:tc>
          <w:tcPr>
            <w:tcW w:w="557" w:type="dxa"/>
          </w:tcPr>
          <w:p w14:paraId="2B7B133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065" w:type="dxa"/>
          </w:tcPr>
          <w:p w14:paraId="2B9C91F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08" w:type="dxa"/>
          </w:tcPr>
          <w:p w14:paraId="3097EBD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610" w:type="dxa"/>
          </w:tcPr>
          <w:p w14:paraId="4F40A69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43" w:type="dxa"/>
          </w:tcPr>
          <w:p w14:paraId="7E450F1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3A6072F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2128568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49" w:type="dxa"/>
          </w:tcPr>
          <w:p w14:paraId="238BAA1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50" w:type="dxa"/>
          </w:tcPr>
          <w:p w14:paraId="40083D2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18" w:type="dxa"/>
          </w:tcPr>
          <w:p w14:paraId="171E8EA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861" w:type="dxa"/>
          </w:tcPr>
          <w:p w14:paraId="0A53912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44" w:type="dxa"/>
          </w:tcPr>
          <w:p w14:paraId="42F57CD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960" w:type="dxa"/>
          </w:tcPr>
          <w:p w14:paraId="5EC3D40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</w:tbl>
    <w:p w14:paraId="1C11DC32" w14:textId="77777777" w:rsidR="00717751" w:rsidRDefault="00717751" w:rsidP="00717751">
      <w:pPr>
        <w:pStyle w:val="NormalWeb"/>
        <w:spacing w:before="15" w:after="15"/>
      </w:pPr>
    </w:p>
    <w:p w14:paraId="74392E0C" w14:textId="77777777" w:rsidR="00717751" w:rsidRPr="0057168F" w:rsidRDefault="00717751" w:rsidP="00717751">
      <w:pPr>
        <w:pStyle w:val="NormalWeb"/>
        <w:spacing w:before="0" w:after="0"/>
        <w:rPr>
          <w:i/>
          <w:iCs/>
          <w:sz w:val="22"/>
          <w:szCs w:val="22"/>
        </w:rPr>
      </w:pPr>
      <w:proofErr w:type="spellStart"/>
      <w:r w:rsidRPr="00407268">
        <w:rPr>
          <w:b/>
          <w:bCs/>
          <w:i/>
          <w:iCs/>
        </w:rPr>
        <w:t>Ghi</w:t>
      </w:r>
      <w:proofErr w:type="spellEnd"/>
      <w:r w:rsidRPr="00407268">
        <w:rPr>
          <w:b/>
          <w:bCs/>
          <w:i/>
          <w:iCs/>
        </w:rPr>
        <w:t xml:space="preserve"> </w:t>
      </w:r>
      <w:proofErr w:type="spellStart"/>
      <w:r w:rsidRPr="00407268">
        <w:rPr>
          <w:b/>
          <w:bCs/>
          <w:i/>
          <w:iCs/>
        </w:rPr>
        <w:t>chú</w:t>
      </w:r>
      <w:proofErr w:type="spellEnd"/>
      <w:r w:rsidRPr="00407268">
        <w:rPr>
          <w:b/>
          <w:bCs/>
          <w:i/>
          <w:iCs/>
        </w:rPr>
        <w:t>:</w:t>
      </w:r>
      <w:r w:rsidRPr="00200320">
        <w:rPr>
          <w:i/>
          <w:iCs/>
          <w:sz w:val="18"/>
          <w:szCs w:val="18"/>
          <w:vertAlign w:val="superscript"/>
        </w:rPr>
        <w:t>(1)</w:t>
      </w:r>
      <w:proofErr w:type="spellStart"/>
      <w:r w:rsidRPr="0057168F">
        <w:rPr>
          <w:i/>
          <w:iCs/>
          <w:sz w:val="22"/>
          <w:szCs w:val="22"/>
        </w:rPr>
        <w:t>Tham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khảo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Bảng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chuyển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đổi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số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đo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năng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lượng</w:t>
      </w:r>
      <w:proofErr w:type="spellEnd"/>
      <w:r w:rsidRPr="0057168F">
        <w:rPr>
          <w:i/>
          <w:iCs/>
          <w:sz w:val="22"/>
          <w:szCs w:val="22"/>
        </w:rPr>
        <w:t xml:space="preserve"> ở </w:t>
      </w:r>
      <w:proofErr w:type="spellStart"/>
      <w:r w:rsidRPr="0057168F">
        <w:rPr>
          <w:i/>
          <w:iCs/>
          <w:sz w:val="22"/>
          <w:szCs w:val="22"/>
        </w:rPr>
        <w:t>Phụ</w:t>
      </w:r>
      <w:proofErr w:type="spellEnd"/>
      <w:r w:rsidRPr="0057168F">
        <w:rPr>
          <w:i/>
          <w:iCs/>
          <w:sz w:val="22"/>
          <w:szCs w:val="22"/>
        </w:rPr>
        <w:t xml:space="preserve"> </w:t>
      </w:r>
      <w:proofErr w:type="spellStart"/>
      <w:r w:rsidRPr="0057168F">
        <w:rPr>
          <w:i/>
          <w:iCs/>
          <w:sz w:val="22"/>
          <w:szCs w:val="22"/>
        </w:rPr>
        <w:t>lục</w:t>
      </w:r>
      <w:proofErr w:type="spellEnd"/>
      <w:r w:rsidRPr="0057168F">
        <w:rPr>
          <w:i/>
          <w:iCs/>
          <w:sz w:val="22"/>
          <w:szCs w:val="22"/>
        </w:rPr>
        <w:t xml:space="preserve"> II;</w:t>
      </w:r>
    </w:p>
    <w:p w14:paraId="50A871ED" w14:textId="77777777" w:rsidR="0057168F" w:rsidRPr="0057168F" w:rsidRDefault="004A4F87" w:rsidP="00717751">
      <w:pPr>
        <w:pStyle w:val="NormalWeb"/>
        <w:spacing w:before="0" w:after="0"/>
        <w:rPr>
          <w:i/>
          <w:iCs/>
          <w:sz w:val="22"/>
          <w:szCs w:val="22"/>
        </w:rPr>
      </w:pPr>
      <w:r w:rsidRPr="00AD64BB">
        <w:rPr>
          <w:i/>
          <w:iCs/>
          <w:sz w:val="22"/>
          <w:szCs w:val="22"/>
          <w:vertAlign w:val="superscript"/>
        </w:rPr>
        <w:t>(2)</w:t>
      </w:r>
      <w:proofErr w:type="spellStart"/>
      <w:r>
        <w:rPr>
          <w:i/>
          <w:iCs/>
          <w:sz w:val="22"/>
        </w:rPr>
        <w:t>Phân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loại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theo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ngành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nghề</w:t>
      </w:r>
      <w:proofErr w:type="spellEnd"/>
      <w:r>
        <w:rPr>
          <w:i/>
          <w:iCs/>
          <w:sz w:val="22"/>
        </w:rPr>
        <w:t xml:space="preserve"> (SX </w:t>
      </w:r>
      <w:proofErr w:type="spellStart"/>
      <w:r>
        <w:rPr>
          <w:i/>
          <w:iCs/>
          <w:sz w:val="22"/>
        </w:rPr>
        <w:t>Công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nghiệp</w:t>
      </w:r>
      <w:proofErr w:type="spellEnd"/>
      <w:r>
        <w:rPr>
          <w:i/>
          <w:iCs/>
          <w:sz w:val="22"/>
        </w:rPr>
        <w:t xml:space="preserve">, SX </w:t>
      </w:r>
      <w:proofErr w:type="spellStart"/>
      <w:r>
        <w:rPr>
          <w:i/>
          <w:iCs/>
          <w:sz w:val="22"/>
        </w:rPr>
        <w:t>nông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nghiệp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tòa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nhà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dịch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vụ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thương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mại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giao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thông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vận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tải</w:t>
      </w:r>
      <w:proofErr w:type="spellEnd"/>
      <w:r>
        <w:rPr>
          <w:i/>
          <w:iCs/>
          <w:sz w:val="22"/>
        </w:rPr>
        <w:t xml:space="preserve">); </w:t>
      </w:r>
      <w:proofErr w:type="spellStart"/>
      <w:r>
        <w:rPr>
          <w:i/>
          <w:iCs/>
          <w:sz w:val="22"/>
        </w:rPr>
        <w:t>nếu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có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thể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mở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rộng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đến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phân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ngành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Căn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cứ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Quyết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định</w:t>
      </w:r>
      <w:proofErr w:type="spellEnd"/>
      <w:r>
        <w:rPr>
          <w:i/>
          <w:iCs/>
          <w:sz w:val="22"/>
        </w:rPr>
        <w:t xml:space="preserve"> 27/2018/QĐ-</w:t>
      </w:r>
      <w:proofErr w:type="spellStart"/>
      <w:r>
        <w:rPr>
          <w:i/>
          <w:iCs/>
          <w:sz w:val="22"/>
        </w:rPr>
        <w:t>TTg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ngày</w:t>
      </w:r>
      <w:proofErr w:type="spellEnd"/>
      <w:r>
        <w:rPr>
          <w:i/>
          <w:iCs/>
          <w:sz w:val="22"/>
        </w:rPr>
        <w:t xml:space="preserve"> 06/07/201</w:t>
      </w:r>
      <w:r w:rsidR="00892CE0">
        <w:rPr>
          <w:i/>
          <w:iCs/>
          <w:sz w:val="22"/>
        </w:rPr>
        <w:t>8</w:t>
      </w:r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của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Thủ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tướng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Chính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phủ</w:t>
      </w:r>
      <w:proofErr w:type="spellEnd"/>
      <w:r>
        <w:rPr>
          <w:i/>
          <w:iCs/>
          <w:sz w:val="22"/>
        </w:rPr>
        <w:t xml:space="preserve"> ban </w:t>
      </w:r>
      <w:proofErr w:type="spellStart"/>
      <w:r>
        <w:rPr>
          <w:i/>
          <w:iCs/>
          <w:sz w:val="22"/>
        </w:rPr>
        <w:t>hành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Hệ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thống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ngành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kinh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tế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Việt</w:t>
      </w:r>
      <w:proofErr w:type="spellEnd"/>
      <w:r>
        <w:rPr>
          <w:i/>
          <w:iCs/>
          <w:sz w:val="22"/>
        </w:rPr>
        <w:t xml:space="preserve"> Nam. </w:t>
      </w:r>
    </w:p>
    <w:p w14:paraId="69277CC4" w14:textId="77777777" w:rsidR="004A4F87" w:rsidRDefault="004A4F87" w:rsidP="00717751">
      <w:pPr>
        <w:pStyle w:val="NormalWeb"/>
        <w:spacing w:before="120" w:after="0" w:line="264" w:lineRule="auto"/>
        <w:jc w:val="center"/>
        <w:rPr>
          <w:b/>
          <w:bCs/>
        </w:rPr>
      </w:pPr>
    </w:p>
    <w:p w14:paraId="2AEA6C15" w14:textId="77777777" w:rsidR="00717751" w:rsidRDefault="00717751" w:rsidP="00717751">
      <w:pPr>
        <w:pStyle w:val="NormalWeb"/>
        <w:spacing w:before="120" w:after="0" w:line="264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I.2</w:t>
      </w:r>
    </w:p>
    <w:p w14:paraId="7E412549" w14:textId="77777777" w:rsidR="00717751" w:rsidRDefault="00717751" w:rsidP="00717751">
      <w:pPr>
        <w:pStyle w:val="NormalWeb"/>
        <w:spacing w:before="120" w:after="0" w:line="264" w:lineRule="auto"/>
        <w:rPr>
          <w:b/>
          <w:bCs/>
        </w:rPr>
      </w:pP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đoàn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                               DANH SÁCH KHÁCH HÀNG TIÊU THỤ ĐIỆN LỚN NĂM </w:t>
      </w:r>
      <w:r w:rsidR="00BE6ABF">
        <w:rPr>
          <w:b/>
          <w:bCs/>
        </w:rPr>
        <w:t>2019</w:t>
      </w:r>
    </w:p>
    <w:p w14:paraId="2440628C" w14:textId="77777777" w:rsidR="00717751" w:rsidRDefault="00717751" w:rsidP="00717751">
      <w:pPr>
        <w:pStyle w:val="NormalWeb"/>
        <w:spacing w:before="15" w:after="15"/>
        <w:rPr>
          <w:b/>
          <w:bCs/>
          <w:i/>
          <w:iCs/>
        </w:rPr>
      </w:pPr>
    </w:p>
    <w:tbl>
      <w:tblPr>
        <w:tblW w:w="135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3070"/>
        <w:gridCol w:w="2880"/>
        <w:gridCol w:w="2700"/>
        <w:gridCol w:w="1710"/>
        <w:gridCol w:w="2430"/>
      </w:tblGrid>
      <w:tr w:rsidR="00717751" w:rsidRPr="00EB09A8" w14:paraId="139266BD" w14:textId="77777777" w:rsidTr="00775211">
        <w:trPr>
          <w:trHeight w:val="404"/>
        </w:trPr>
        <w:tc>
          <w:tcPr>
            <w:tcW w:w="800" w:type="dxa"/>
            <w:vAlign w:val="center"/>
          </w:tcPr>
          <w:p w14:paraId="5511669B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Số</w:t>
            </w:r>
            <w:proofErr w:type="spellEnd"/>
            <w:r w:rsidRPr="00EB09A8">
              <w:rPr>
                <w:b/>
                <w:bCs/>
              </w:rPr>
              <w:t xml:space="preserve"> TT</w:t>
            </w:r>
          </w:p>
        </w:tc>
        <w:tc>
          <w:tcPr>
            <w:tcW w:w="3070" w:type="dxa"/>
            <w:vAlign w:val="center"/>
          </w:tcPr>
          <w:p w14:paraId="179A28AB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Tên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khách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hàng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Pr="00EB09A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80" w:type="dxa"/>
            <w:vAlign w:val="center"/>
          </w:tcPr>
          <w:p w14:paraId="1016F23A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Địa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chỉ</w:t>
            </w:r>
            <w:proofErr w:type="spellEnd"/>
            <w:r w:rsidRPr="00EB09A8">
              <w:rPr>
                <w:b/>
                <w:bCs/>
              </w:rPr>
              <w:t>,</w:t>
            </w:r>
          </w:p>
          <w:p w14:paraId="5B576732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Điện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thoại</w:t>
            </w:r>
            <w:proofErr w:type="spellEnd"/>
            <w:r w:rsidRPr="00EB09A8">
              <w:rPr>
                <w:b/>
                <w:bCs/>
              </w:rPr>
              <w:t>, email, fax</w:t>
            </w:r>
          </w:p>
        </w:tc>
        <w:tc>
          <w:tcPr>
            <w:tcW w:w="2700" w:type="dxa"/>
            <w:vAlign w:val="center"/>
          </w:tcPr>
          <w:p w14:paraId="431ED7FC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Phân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loại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khách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hàng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Pr="00EB09A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10" w:type="dxa"/>
            <w:vAlign w:val="center"/>
          </w:tcPr>
          <w:p w14:paraId="1150AAD4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Tiêu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thụ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điện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năm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="00BE6ABF">
              <w:rPr>
                <w:b/>
                <w:bCs/>
              </w:rPr>
              <w:t>2019</w:t>
            </w:r>
          </w:p>
          <w:p w14:paraId="5EB6370B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triệu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 xml:space="preserve"> kWh)</w:t>
            </w:r>
          </w:p>
          <w:p w14:paraId="0F6A8B6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057278D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Ghi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chú</w:t>
            </w:r>
            <w:proofErr w:type="spellEnd"/>
          </w:p>
        </w:tc>
      </w:tr>
      <w:tr w:rsidR="00717751" w:rsidRPr="00EB09A8" w14:paraId="707CE43B" w14:textId="77777777" w:rsidTr="00775211">
        <w:tc>
          <w:tcPr>
            <w:tcW w:w="800" w:type="dxa"/>
          </w:tcPr>
          <w:p w14:paraId="727C0E9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1C489DF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8E0977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4B1EC94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71C92F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1E3EF65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7B8D217A" w14:textId="77777777" w:rsidTr="00775211">
        <w:tc>
          <w:tcPr>
            <w:tcW w:w="800" w:type="dxa"/>
          </w:tcPr>
          <w:p w14:paraId="024CA4F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161898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5E6965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A21F68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23FB3CA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7851F76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57CF2F42" w14:textId="77777777" w:rsidTr="00775211">
        <w:tc>
          <w:tcPr>
            <w:tcW w:w="800" w:type="dxa"/>
          </w:tcPr>
          <w:p w14:paraId="704A374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6A37CFF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A3359C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F090A7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38E2DD1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7248396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5E81EAAF" w14:textId="77777777" w:rsidTr="00775211">
        <w:tc>
          <w:tcPr>
            <w:tcW w:w="800" w:type="dxa"/>
          </w:tcPr>
          <w:p w14:paraId="4254E72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4E344D0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477D116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2410F41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3971944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5552A4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4D6863E" w14:textId="77777777" w:rsidTr="00775211">
        <w:tc>
          <w:tcPr>
            <w:tcW w:w="800" w:type="dxa"/>
          </w:tcPr>
          <w:p w14:paraId="391518A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795EEF9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4A1B686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880EF6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256C9D1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52D3DD1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6C82E56" w14:textId="77777777" w:rsidTr="00775211">
        <w:tc>
          <w:tcPr>
            <w:tcW w:w="800" w:type="dxa"/>
          </w:tcPr>
          <w:p w14:paraId="54E8B0C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7DD3456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D1A11E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5C2CA4A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37B5722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46EA54E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C5DA56B" w14:textId="77777777" w:rsidTr="00775211">
        <w:tc>
          <w:tcPr>
            <w:tcW w:w="800" w:type="dxa"/>
          </w:tcPr>
          <w:p w14:paraId="68A65BD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11EA66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1FE22F4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433BC42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66E0E97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5D68E67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9949186" w14:textId="77777777" w:rsidTr="00775211">
        <w:tc>
          <w:tcPr>
            <w:tcW w:w="800" w:type="dxa"/>
          </w:tcPr>
          <w:p w14:paraId="4F9FB2F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3CA1974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1E36628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276FA58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012EBC0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78F0666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1946DA2" w14:textId="77777777" w:rsidTr="00775211">
        <w:tc>
          <w:tcPr>
            <w:tcW w:w="800" w:type="dxa"/>
          </w:tcPr>
          <w:p w14:paraId="139F917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6B9CE05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C566BF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A78321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1026EDC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407CDF6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F4EEBBC" w14:textId="77777777" w:rsidTr="00775211">
        <w:tc>
          <w:tcPr>
            <w:tcW w:w="800" w:type="dxa"/>
          </w:tcPr>
          <w:p w14:paraId="063E9E3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2B479C7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54937F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4F529A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1C4B5ED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1282CF1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7EDEE1A" w14:textId="77777777" w:rsidTr="00775211">
        <w:tc>
          <w:tcPr>
            <w:tcW w:w="800" w:type="dxa"/>
          </w:tcPr>
          <w:p w14:paraId="51B6715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F274C4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01A7388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07309E5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6F37166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2F63EFA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0F71223" w14:textId="77777777" w:rsidTr="00775211">
        <w:tc>
          <w:tcPr>
            <w:tcW w:w="800" w:type="dxa"/>
          </w:tcPr>
          <w:p w14:paraId="6DD42EC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0012EE7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1524BC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7D31EC4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F4174D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0D2D613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662E2CF6" w14:textId="77777777" w:rsidTr="00775211">
        <w:tc>
          <w:tcPr>
            <w:tcW w:w="800" w:type="dxa"/>
          </w:tcPr>
          <w:p w14:paraId="417F811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3870D1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F0D1F3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35744DB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49D718C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5BDDC72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56DB7AA" w14:textId="77777777" w:rsidTr="00775211">
        <w:tc>
          <w:tcPr>
            <w:tcW w:w="800" w:type="dxa"/>
          </w:tcPr>
          <w:p w14:paraId="147FB4A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0241677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22B3E6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7006177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34C002F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453F38A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00DBB3F" w14:textId="77777777" w:rsidTr="00775211">
        <w:tc>
          <w:tcPr>
            <w:tcW w:w="800" w:type="dxa"/>
          </w:tcPr>
          <w:p w14:paraId="7D2BA96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0F0FD56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6D7A8E6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1B527C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6DC3158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701D533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570CBDD1" w14:textId="77777777" w:rsidTr="00775211">
        <w:tc>
          <w:tcPr>
            <w:tcW w:w="800" w:type="dxa"/>
          </w:tcPr>
          <w:p w14:paraId="19D5332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231771A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556ECB8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16831A6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3E983D1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430" w:type="dxa"/>
          </w:tcPr>
          <w:p w14:paraId="716BFE6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</w:tbl>
    <w:p w14:paraId="1EDADE82" w14:textId="77777777" w:rsidR="00717751" w:rsidRPr="0057168F" w:rsidRDefault="00717751" w:rsidP="00717751">
      <w:pPr>
        <w:pStyle w:val="NormalWeb"/>
        <w:spacing w:before="120" w:after="0" w:line="264" w:lineRule="auto"/>
        <w:rPr>
          <w:i/>
          <w:iCs/>
        </w:rPr>
      </w:pPr>
      <w:proofErr w:type="spellStart"/>
      <w:r w:rsidRPr="00200320">
        <w:rPr>
          <w:b/>
          <w:bCs/>
          <w:i/>
          <w:iCs/>
        </w:rPr>
        <w:t>Ghi</w:t>
      </w:r>
      <w:proofErr w:type="spellEnd"/>
      <w:r w:rsidRPr="00200320">
        <w:rPr>
          <w:b/>
          <w:bCs/>
          <w:i/>
          <w:iCs/>
        </w:rPr>
        <w:t xml:space="preserve"> </w:t>
      </w:r>
      <w:proofErr w:type="spellStart"/>
      <w:r w:rsidRPr="00200320">
        <w:rPr>
          <w:b/>
          <w:bCs/>
          <w:i/>
          <w:iCs/>
        </w:rPr>
        <w:t>chú</w:t>
      </w:r>
      <w:proofErr w:type="spellEnd"/>
      <w:r w:rsidRPr="0057168F">
        <w:rPr>
          <w:b/>
          <w:bCs/>
          <w:i/>
          <w:iCs/>
        </w:rPr>
        <w:t>:</w:t>
      </w:r>
      <w:r w:rsidRPr="0057168F">
        <w:rPr>
          <w:vertAlign w:val="superscript"/>
        </w:rPr>
        <w:t>(1)</w:t>
      </w:r>
      <w:proofErr w:type="spellStart"/>
      <w:r w:rsidRPr="0057168F">
        <w:rPr>
          <w:i/>
          <w:iCs/>
        </w:rPr>
        <w:t>Lập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danh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sách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các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khách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hàng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tiêu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thụ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từ</w:t>
      </w:r>
      <w:proofErr w:type="spellEnd"/>
      <w:r w:rsidRPr="0057168F">
        <w:rPr>
          <w:i/>
          <w:iCs/>
        </w:rPr>
        <w:t xml:space="preserve"> 3 </w:t>
      </w:r>
      <w:proofErr w:type="spellStart"/>
      <w:r w:rsidRPr="0057168F">
        <w:rPr>
          <w:i/>
          <w:iCs/>
        </w:rPr>
        <w:t>triệu</w:t>
      </w:r>
      <w:proofErr w:type="spellEnd"/>
      <w:r w:rsidRPr="0057168F">
        <w:rPr>
          <w:i/>
          <w:iCs/>
        </w:rPr>
        <w:t xml:space="preserve"> kWh/</w:t>
      </w:r>
      <w:proofErr w:type="spellStart"/>
      <w:r w:rsidRPr="0057168F">
        <w:rPr>
          <w:i/>
          <w:iCs/>
        </w:rPr>
        <w:t>năm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trở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lên</w:t>
      </w:r>
      <w:proofErr w:type="spellEnd"/>
      <w:r w:rsidRPr="0057168F">
        <w:rPr>
          <w:i/>
          <w:iCs/>
        </w:rPr>
        <w:t xml:space="preserve">, </w:t>
      </w:r>
      <w:proofErr w:type="spellStart"/>
      <w:r w:rsidRPr="0057168F">
        <w:rPr>
          <w:i/>
          <w:iCs/>
        </w:rPr>
        <w:t>sắp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xếp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theo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vùng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địa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lý</w:t>
      </w:r>
      <w:proofErr w:type="spellEnd"/>
      <w:r w:rsidRPr="0057168F">
        <w:rPr>
          <w:i/>
          <w:iCs/>
        </w:rPr>
        <w:t xml:space="preserve"> (</w:t>
      </w:r>
      <w:proofErr w:type="spellStart"/>
      <w:r w:rsidRPr="0057168F">
        <w:rPr>
          <w:i/>
          <w:iCs/>
        </w:rPr>
        <w:t>tỉnh</w:t>
      </w:r>
      <w:proofErr w:type="spellEnd"/>
      <w:r w:rsidRPr="0057168F">
        <w:rPr>
          <w:i/>
          <w:iCs/>
        </w:rPr>
        <w:t>/</w:t>
      </w:r>
      <w:proofErr w:type="spellStart"/>
      <w:r w:rsidRPr="0057168F">
        <w:rPr>
          <w:i/>
          <w:iCs/>
        </w:rPr>
        <w:t>thành</w:t>
      </w:r>
      <w:proofErr w:type="spellEnd"/>
      <w:r w:rsidRPr="0057168F">
        <w:rPr>
          <w:i/>
          <w:iCs/>
        </w:rPr>
        <w:t xml:space="preserve"> </w:t>
      </w:r>
      <w:proofErr w:type="spellStart"/>
      <w:r w:rsidRPr="0057168F">
        <w:rPr>
          <w:i/>
          <w:iCs/>
        </w:rPr>
        <w:t>phố</w:t>
      </w:r>
      <w:proofErr w:type="spellEnd"/>
      <w:r w:rsidRPr="0057168F">
        <w:rPr>
          <w:i/>
          <w:iCs/>
        </w:rPr>
        <w:t>);</w:t>
      </w:r>
    </w:p>
    <w:p w14:paraId="4D96E410" w14:textId="77777777" w:rsidR="0057168F" w:rsidRPr="0057168F" w:rsidRDefault="00717751" w:rsidP="00717751">
      <w:pPr>
        <w:pStyle w:val="NormalWeb"/>
        <w:spacing w:before="0" w:after="0" w:line="264" w:lineRule="auto"/>
        <w:ind w:left="1170" w:hanging="270"/>
        <w:rPr>
          <w:i/>
          <w:iCs/>
        </w:rPr>
      </w:pPr>
      <w:bookmarkStart w:id="1" w:name="OLE_LINK4"/>
      <w:r w:rsidRPr="0057168F">
        <w:rPr>
          <w:i/>
          <w:iCs/>
          <w:vertAlign w:val="superscript"/>
        </w:rPr>
        <w:t>(2</w:t>
      </w:r>
      <w:r w:rsidR="0057168F" w:rsidRPr="0057168F">
        <w:rPr>
          <w:i/>
          <w:iCs/>
          <w:vertAlign w:val="superscript"/>
        </w:rPr>
        <w:t>)</w:t>
      </w:r>
      <w:proofErr w:type="spellStart"/>
      <w:r w:rsidR="0057168F" w:rsidRPr="0057168F">
        <w:rPr>
          <w:i/>
          <w:iCs/>
        </w:rPr>
        <w:t>Đối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với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các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nhà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máy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điện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chỉ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ghi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số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liệu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tiêu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thụ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nhiên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liệu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trong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năm</w:t>
      </w:r>
      <w:proofErr w:type="spellEnd"/>
      <w:r w:rsidR="0057168F" w:rsidRPr="0057168F">
        <w:rPr>
          <w:i/>
          <w:iCs/>
        </w:rPr>
        <w:t xml:space="preserve"> (than, </w:t>
      </w:r>
      <w:proofErr w:type="spellStart"/>
      <w:r w:rsidR="0057168F" w:rsidRPr="0057168F">
        <w:rPr>
          <w:i/>
          <w:iCs/>
        </w:rPr>
        <w:t>dầu</w:t>
      </w:r>
      <w:proofErr w:type="spellEnd"/>
      <w:r w:rsidR="0057168F" w:rsidRPr="0057168F">
        <w:rPr>
          <w:i/>
          <w:iCs/>
        </w:rPr>
        <w:t xml:space="preserve">, </w:t>
      </w:r>
      <w:proofErr w:type="spellStart"/>
      <w:r w:rsidR="0057168F" w:rsidRPr="0057168F">
        <w:rPr>
          <w:i/>
          <w:iCs/>
        </w:rPr>
        <w:t>khí</w:t>
      </w:r>
      <w:proofErr w:type="spellEnd"/>
      <w:r w:rsidR="0057168F" w:rsidRPr="0057168F">
        <w:rPr>
          <w:i/>
          <w:iCs/>
        </w:rPr>
        <w:t xml:space="preserve">) </w:t>
      </w:r>
      <w:proofErr w:type="spellStart"/>
      <w:r w:rsidR="0057168F" w:rsidRPr="0057168F">
        <w:rPr>
          <w:i/>
          <w:iCs/>
        </w:rPr>
        <w:t>điện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tự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dùng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của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nhà</w:t>
      </w:r>
      <w:proofErr w:type="spellEnd"/>
      <w:r w:rsidR="0057168F" w:rsidRPr="0057168F">
        <w:rPr>
          <w:i/>
          <w:iCs/>
        </w:rPr>
        <w:t xml:space="preserve"> </w:t>
      </w:r>
      <w:proofErr w:type="spellStart"/>
      <w:r w:rsidR="0057168F" w:rsidRPr="0057168F">
        <w:rPr>
          <w:i/>
          <w:iCs/>
        </w:rPr>
        <w:t>máy</w:t>
      </w:r>
      <w:proofErr w:type="spellEnd"/>
      <w:r w:rsidR="0057168F" w:rsidRPr="0057168F">
        <w:rPr>
          <w:i/>
          <w:iCs/>
        </w:rPr>
        <w:t>;</w:t>
      </w:r>
    </w:p>
    <w:p w14:paraId="30B8148D" w14:textId="77777777" w:rsidR="004A4F87" w:rsidRPr="0057168F" w:rsidRDefault="0057168F" w:rsidP="004A4F87">
      <w:pPr>
        <w:pStyle w:val="NormalWeb"/>
        <w:spacing w:before="0" w:after="0"/>
        <w:rPr>
          <w:i/>
          <w:iCs/>
          <w:sz w:val="22"/>
          <w:szCs w:val="22"/>
        </w:rPr>
      </w:pPr>
      <w:r w:rsidRPr="00AD64BB">
        <w:rPr>
          <w:i/>
          <w:iCs/>
          <w:vertAlign w:val="superscript"/>
        </w:rPr>
        <w:t>(3)</w:t>
      </w:r>
      <w:proofErr w:type="spellStart"/>
      <w:r w:rsidR="00717751" w:rsidRPr="0057168F">
        <w:rPr>
          <w:i/>
          <w:iCs/>
        </w:rPr>
        <w:t>Phân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loại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theongành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nghề</w:t>
      </w:r>
      <w:proofErr w:type="spellEnd"/>
      <w:r w:rsidR="00717751" w:rsidRPr="0057168F">
        <w:rPr>
          <w:i/>
          <w:iCs/>
        </w:rPr>
        <w:t xml:space="preserve"> (SX </w:t>
      </w:r>
      <w:proofErr w:type="spellStart"/>
      <w:r w:rsidR="00717751" w:rsidRPr="0057168F">
        <w:rPr>
          <w:i/>
          <w:iCs/>
        </w:rPr>
        <w:t>Công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nghiệp</w:t>
      </w:r>
      <w:proofErr w:type="spellEnd"/>
      <w:r w:rsidR="00717751" w:rsidRPr="0057168F">
        <w:rPr>
          <w:i/>
          <w:iCs/>
        </w:rPr>
        <w:t xml:space="preserve">, SX </w:t>
      </w:r>
      <w:proofErr w:type="spellStart"/>
      <w:r w:rsidR="00717751" w:rsidRPr="0057168F">
        <w:rPr>
          <w:i/>
          <w:iCs/>
        </w:rPr>
        <w:t>nông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nghiệp</w:t>
      </w:r>
      <w:proofErr w:type="spellEnd"/>
      <w:r w:rsidR="00717751" w:rsidRPr="0057168F">
        <w:rPr>
          <w:i/>
          <w:iCs/>
        </w:rPr>
        <w:t xml:space="preserve">, </w:t>
      </w:r>
      <w:proofErr w:type="spellStart"/>
      <w:r w:rsidR="00717751" w:rsidRPr="0057168F">
        <w:rPr>
          <w:i/>
          <w:iCs/>
        </w:rPr>
        <w:t>tòa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nhà</w:t>
      </w:r>
      <w:proofErr w:type="spellEnd"/>
      <w:r w:rsidR="00717751" w:rsidRPr="0057168F">
        <w:rPr>
          <w:i/>
          <w:iCs/>
        </w:rPr>
        <w:t xml:space="preserve">, </w:t>
      </w:r>
      <w:proofErr w:type="spellStart"/>
      <w:r w:rsidR="00717751" w:rsidRPr="0057168F">
        <w:rPr>
          <w:i/>
          <w:iCs/>
        </w:rPr>
        <w:t>dịch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vụ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thương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mại</w:t>
      </w:r>
      <w:proofErr w:type="spellEnd"/>
      <w:r w:rsidR="00717751" w:rsidRPr="0057168F">
        <w:rPr>
          <w:i/>
          <w:iCs/>
        </w:rPr>
        <w:t xml:space="preserve">, </w:t>
      </w:r>
      <w:proofErr w:type="spellStart"/>
      <w:r w:rsidR="00717751" w:rsidRPr="0057168F">
        <w:rPr>
          <w:i/>
          <w:iCs/>
        </w:rPr>
        <w:t>giao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thông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vận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tải</w:t>
      </w:r>
      <w:proofErr w:type="spellEnd"/>
      <w:r w:rsidR="00717751" w:rsidRPr="0057168F">
        <w:rPr>
          <w:i/>
          <w:iCs/>
        </w:rPr>
        <w:t xml:space="preserve">); </w:t>
      </w:r>
      <w:proofErr w:type="spellStart"/>
      <w:r w:rsidR="00717751" w:rsidRPr="0057168F">
        <w:rPr>
          <w:i/>
          <w:iCs/>
        </w:rPr>
        <w:t>nếu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có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thể</w:t>
      </w:r>
      <w:proofErr w:type="spellEnd"/>
      <w:r w:rsidR="00717751" w:rsidRPr="0057168F">
        <w:rPr>
          <w:i/>
          <w:iCs/>
        </w:rPr>
        <w:t xml:space="preserve">, </w:t>
      </w:r>
      <w:proofErr w:type="spellStart"/>
      <w:r w:rsidR="00717751" w:rsidRPr="0057168F">
        <w:rPr>
          <w:i/>
          <w:iCs/>
        </w:rPr>
        <w:t>mở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rộng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đến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phân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717751" w:rsidRPr="0057168F">
        <w:rPr>
          <w:i/>
          <w:iCs/>
        </w:rPr>
        <w:t>ngành</w:t>
      </w:r>
      <w:proofErr w:type="spellEnd"/>
      <w:r w:rsidR="00717751" w:rsidRPr="0057168F">
        <w:rPr>
          <w:i/>
          <w:iCs/>
        </w:rPr>
        <w:t xml:space="preserve"> </w:t>
      </w:r>
      <w:proofErr w:type="spellStart"/>
      <w:r w:rsidR="004A4F87">
        <w:rPr>
          <w:i/>
          <w:iCs/>
          <w:sz w:val="22"/>
        </w:rPr>
        <w:t>Căn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cứ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Quyết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định</w:t>
      </w:r>
      <w:proofErr w:type="spellEnd"/>
      <w:r w:rsidR="004A4F87">
        <w:rPr>
          <w:i/>
          <w:iCs/>
          <w:sz w:val="22"/>
        </w:rPr>
        <w:t xml:space="preserve"> 27/2018/QĐ-</w:t>
      </w:r>
      <w:proofErr w:type="spellStart"/>
      <w:r w:rsidR="004A4F87">
        <w:rPr>
          <w:i/>
          <w:iCs/>
          <w:sz w:val="22"/>
        </w:rPr>
        <w:t>TTg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ngày</w:t>
      </w:r>
      <w:proofErr w:type="spellEnd"/>
      <w:r w:rsidR="004A4F87">
        <w:rPr>
          <w:i/>
          <w:iCs/>
          <w:sz w:val="22"/>
        </w:rPr>
        <w:t xml:space="preserve"> 06/07/201</w:t>
      </w:r>
      <w:r w:rsidR="00892CE0">
        <w:rPr>
          <w:i/>
          <w:iCs/>
          <w:sz w:val="22"/>
        </w:rPr>
        <w:t>8</w:t>
      </w:r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của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Thủ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tướng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Chính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phủ</w:t>
      </w:r>
      <w:proofErr w:type="spellEnd"/>
      <w:r w:rsidR="004A4F87">
        <w:rPr>
          <w:i/>
          <w:iCs/>
          <w:sz w:val="22"/>
        </w:rPr>
        <w:t xml:space="preserve"> ban </w:t>
      </w:r>
      <w:proofErr w:type="spellStart"/>
      <w:r w:rsidR="004A4F87">
        <w:rPr>
          <w:i/>
          <w:iCs/>
          <w:sz w:val="22"/>
        </w:rPr>
        <w:t>hành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Hệ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thống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ngành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kinh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tế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Việt</w:t>
      </w:r>
      <w:proofErr w:type="spellEnd"/>
      <w:r w:rsidR="004A4F87">
        <w:rPr>
          <w:i/>
          <w:iCs/>
          <w:sz w:val="22"/>
        </w:rPr>
        <w:t xml:space="preserve"> Nam. </w:t>
      </w:r>
    </w:p>
    <w:p w14:paraId="20F93DCA" w14:textId="77777777" w:rsidR="00717751" w:rsidRPr="0057168F" w:rsidRDefault="00717751" w:rsidP="00717751">
      <w:pPr>
        <w:pStyle w:val="NormalWeb"/>
        <w:spacing w:before="0" w:after="0" w:line="264" w:lineRule="auto"/>
        <w:ind w:left="1170" w:hanging="270"/>
        <w:rPr>
          <w:i/>
          <w:iCs/>
        </w:rPr>
      </w:pPr>
    </w:p>
    <w:p w14:paraId="14C43CB0" w14:textId="77777777" w:rsidR="0057168F" w:rsidRPr="00200320" w:rsidRDefault="0057168F" w:rsidP="00717751">
      <w:pPr>
        <w:pStyle w:val="NormalWeb"/>
        <w:spacing w:before="0" w:after="0" w:line="264" w:lineRule="auto"/>
        <w:ind w:left="1170" w:hanging="270"/>
        <w:rPr>
          <w:i/>
          <w:iCs/>
        </w:rPr>
      </w:pPr>
    </w:p>
    <w:bookmarkEnd w:id="1"/>
    <w:p w14:paraId="4758D84C" w14:textId="77777777" w:rsidR="0057168F" w:rsidRDefault="0057168F" w:rsidP="00717751">
      <w:pPr>
        <w:pStyle w:val="NormalWeb"/>
        <w:spacing w:before="120" w:after="0" w:line="264" w:lineRule="auto"/>
        <w:jc w:val="center"/>
        <w:rPr>
          <w:b/>
          <w:bCs/>
        </w:rPr>
      </w:pPr>
    </w:p>
    <w:p w14:paraId="366EA377" w14:textId="77777777" w:rsidR="0057168F" w:rsidRDefault="0057168F" w:rsidP="00717751">
      <w:pPr>
        <w:pStyle w:val="NormalWeb"/>
        <w:spacing w:before="120" w:after="0" w:line="264" w:lineRule="auto"/>
        <w:jc w:val="center"/>
        <w:rPr>
          <w:b/>
          <w:bCs/>
        </w:rPr>
      </w:pPr>
    </w:p>
    <w:p w14:paraId="4D81ED7D" w14:textId="77777777" w:rsidR="00717751" w:rsidRDefault="00717751" w:rsidP="00717751">
      <w:pPr>
        <w:pStyle w:val="NormalWeb"/>
        <w:spacing w:before="120" w:after="0" w:line="264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I.3</w:t>
      </w:r>
    </w:p>
    <w:p w14:paraId="0C80A569" w14:textId="77777777" w:rsidR="00717751" w:rsidRDefault="00717751" w:rsidP="00717751">
      <w:pPr>
        <w:pStyle w:val="NormalWeb"/>
        <w:spacing w:before="120" w:after="0" w:line="264" w:lineRule="auto"/>
        <w:rPr>
          <w:b/>
          <w:bCs/>
        </w:rPr>
      </w:pP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đoàn</w:t>
      </w:r>
      <w:proofErr w:type="spellEnd"/>
      <w:r>
        <w:rPr>
          <w:b/>
          <w:bCs/>
        </w:rPr>
        <w:t xml:space="preserve"> Than-</w:t>
      </w:r>
      <w:proofErr w:type="spellStart"/>
      <w:r>
        <w:rPr>
          <w:b/>
          <w:bCs/>
        </w:rPr>
        <w:t>Khoáng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         DANH SÁCH KHÁCH HÀNG TIÊU THỤ THAN LỚN NĂM </w:t>
      </w:r>
      <w:r w:rsidR="00BE6ABF">
        <w:rPr>
          <w:b/>
          <w:bCs/>
        </w:rPr>
        <w:t>2019</w:t>
      </w:r>
    </w:p>
    <w:p w14:paraId="3E566E2F" w14:textId="77777777" w:rsidR="00717751" w:rsidRDefault="00717751" w:rsidP="00717751">
      <w:pPr>
        <w:pStyle w:val="NormalWeb"/>
        <w:spacing w:before="15" w:after="15"/>
        <w:rPr>
          <w:b/>
          <w:bCs/>
          <w:i/>
          <w:iCs/>
        </w:rPr>
      </w:pPr>
    </w:p>
    <w:tbl>
      <w:tblPr>
        <w:tblW w:w="133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3070"/>
        <w:gridCol w:w="2880"/>
        <w:gridCol w:w="2700"/>
        <w:gridCol w:w="1710"/>
        <w:gridCol w:w="2237"/>
      </w:tblGrid>
      <w:tr w:rsidR="00717751" w:rsidRPr="00EB09A8" w14:paraId="47267C5D" w14:textId="77777777" w:rsidTr="00DE4287">
        <w:trPr>
          <w:trHeight w:val="404"/>
        </w:trPr>
        <w:tc>
          <w:tcPr>
            <w:tcW w:w="800" w:type="dxa"/>
            <w:vAlign w:val="center"/>
          </w:tcPr>
          <w:p w14:paraId="14CDCE0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Số</w:t>
            </w:r>
            <w:proofErr w:type="spellEnd"/>
            <w:r w:rsidRPr="00EB09A8">
              <w:rPr>
                <w:b/>
                <w:bCs/>
              </w:rPr>
              <w:t xml:space="preserve"> TT</w:t>
            </w:r>
          </w:p>
        </w:tc>
        <w:tc>
          <w:tcPr>
            <w:tcW w:w="3070" w:type="dxa"/>
            <w:vAlign w:val="center"/>
          </w:tcPr>
          <w:p w14:paraId="3665AAED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Tên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khách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hàng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Pr="00EB09A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80" w:type="dxa"/>
            <w:vAlign w:val="center"/>
          </w:tcPr>
          <w:p w14:paraId="755B0B6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Địa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chỉ</w:t>
            </w:r>
            <w:proofErr w:type="spellEnd"/>
            <w:r w:rsidRPr="00EB09A8">
              <w:rPr>
                <w:b/>
                <w:bCs/>
              </w:rPr>
              <w:t>,</w:t>
            </w:r>
          </w:p>
          <w:p w14:paraId="40D16F4B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Điện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thoại</w:t>
            </w:r>
            <w:proofErr w:type="spellEnd"/>
            <w:r w:rsidRPr="00EB09A8">
              <w:rPr>
                <w:b/>
                <w:bCs/>
              </w:rPr>
              <w:t>, email, fax</w:t>
            </w:r>
          </w:p>
        </w:tc>
        <w:tc>
          <w:tcPr>
            <w:tcW w:w="2700" w:type="dxa"/>
            <w:vAlign w:val="center"/>
          </w:tcPr>
          <w:p w14:paraId="3DA77A45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Phân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loại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khách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hàng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Pr="00EB09A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10" w:type="dxa"/>
            <w:vAlign w:val="center"/>
          </w:tcPr>
          <w:p w14:paraId="5D0A83BA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Tiêu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thụ</w:t>
            </w:r>
            <w:proofErr w:type="spellEnd"/>
            <w:r w:rsidRPr="00EB09A8">
              <w:rPr>
                <w:b/>
                <w:bCs/>
              </w:rPr>
              <w:t xml:space="preserve"> than </w:t>
            </w:r>
            <w:proofErr w:type="spellStart"/>
            <w:r w:rsidRPr="00EB09A8">
              <w:rPr>
                <w:b/>
                <w:bCs/>
              </w:rPr>
              <w:t>năm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="00BE6ABF">
              <w:rPr>
                <w:b/>
                <w:bCs/>
              </w:rPr>
              <w:t>2019</w:t>
            </w:r>
          </w:p>
          <w:p w14:paraId="776C6E87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37" w:type="dxa"/>
            <w:vAlign w:val="center"/>
          </w:tcPr>
          <w:p w14:paraId="15D929D5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Ghi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chú</w:t>
            </w:r>
            <w:proofErr w:type="spellEnd"/>
          </w:p>
        </w:tc>
      </w:tr>
      <w:tr w:rsidR="00717751" w:rsidRPr="00EB09A8" w14:paraId="2F70711A" w14:textId="77777777" w:rsidTr="00DE4287">
        <w:tc>
          <w:tcPr>
            <w:tcW w:w="800" w:type="dxa"/>
          </w:tcPr>
          <w:p w14:paraId="2A7DC72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364E65C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8A2929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0FDEF09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6C0B82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5A66A90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7A5C6C5" w14:textId="77777777" w:rsidTr="00DE4287">
        <w:tc>
          <w:tcPr>
            <w:tcW w:w="800" w:type="dxa"/>
          </w:tcPr>
          <w:p w14:paraId="07AFC55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7D318A3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0905F5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6DA71E2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3F3D380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2A9C423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EDABAED" w14:textId="77777777" w:rsidTr="00DE4287">
        <w:tc>
          <w:tcPr>
            <w:tcW w:w="800" w:type="dxa"/>
          </w:tcPr>
          <w:p w14:paraId="3DC75EA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248682B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57513E6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62D30D4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55B0D77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7C471AC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93B6E1B" w14:textId="77777777" w:rsidTr="00DE4287">
        <w:tc>
          <w:tcPr>
            <w:tcW w:w="800" w:type="dxa"/>
          </w:tcPr>
          <w:p w14:paraId="3841FB5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653883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5D9CFFB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6B0A0A1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B32A1B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6073100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7F2DA8E4" w14:textId="77777777" w:rsidTr="00DE4287">
        <w:tc>
          <w:tcPr>
            <w:tcW w:w="800" w:type="dxa"/>
          </w:tcPr>
          <w:p w14:paraId="37FBE22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52055B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54858CB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2273777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42BB9C5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3268F28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609EC172" w14:textId="77777777" w:rsidTr="00DE4287">
        <w:tc>
          <w:tcPr>
            <w:tcW w:w="800" w:type="dxa"/>
          </w:tcPr>
          <w:p w14:paraId="15B5305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630C104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60DA81F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39B89D5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A79372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1745822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A0C3AFE" w14:textId="77777777" w:rsidTr="00DE4287">
        <w:tc>
          <w:tcPr>
            <w:tcW w:w="800" w:type="dxa"/>
          </w:tcPr>
          <w:p w14:paraId="457023D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7A1C628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DFD747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6F69F0B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4E4577F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5A195CD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63C9412D" w14:textId="77777777" w:rsidTr="00DE4287">
        <w:tc>
          <w:tcPr>
            <w:tcW w:w="800" w:type="dxa"/>
          </w:tcPr>
          <w:p w14:paraId="623FD84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4659B40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7A5C30E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3DCD0F3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ECEAB2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59887A5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0F66AC72" w14:textId="77777777" w:rsidTr="00DE4287">
        <w:tc>
          <w:tcPr>
            <w:tcW w:w="800" w:type="dxa"/>
          </w:tcPr>
          <w:p w14:paraId="3AD64DB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4A6F39D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80A01C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22F437D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0E0F248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75F9E8D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DC39F55" w14:textId="77777777" w:rsidTr="00DE4287">
        <w:tc>
          <w:tcPr>
            <w:tcW w:w="800" w:type="dxa"/>
          </w:tcPr>
          <w:p w14:paraId="70F23C3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17FC3F8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431CFCB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4A181C4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1A0185D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47777B5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7EBA4D45" w14:textId="77777777" w:rsidTr="00DE4287">
        <w:tc>
          <w:tcPr>
            <w:tcW w:w="800" w:type="dxa"/>
          </w:tcPr>
          <w:p w14:paraId="64C45AD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5BDDD79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68A40AB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783B6F3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1B27347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4A14101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E699F20" w14:textId="77777777" w:rsidTr="00DE4287">
        <w:tc>
          <w:tcPr>
            <w:tcW w:w="800" w:type="dxa"/>
          </w:tcPr>
          <w:p w14:paraId="4C33472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663C889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3B50ED4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2AAAE61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94A473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319AE5A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01B063BD" w14:textId="77777777" w:rsidTr="00DE4287">
        <w:tc>
          <w:tcPr>
            <w:tcW w:w="800" w:type="dxa"/>
          </w:tcPr>
          <w:p w14:paraId="550A457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06180B4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6376425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4ADCEF3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18D2978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620C01D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E17A7B9" w14:textId="77777777" w:rsidTr="00DE4287">
        <w:tc>
          <w:tcPr>
            <w:tcW w:w="800" w:type="dxa"/>
          </w:tcPr>
          <w:p w14:paraId="66EF051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7AA2ABA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4DA113C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3780333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4C39F68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66B4B88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557BE1EB" w14:textId="77777777" w:rsidTr="00DE4287">
        <w:tc>
          <w:tcPr>
            <w:tcW w:w="800" w:type="dxa"/>
          </w:tcPr>
          <w:p w14:paraId="2C8A432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4F3E9B3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2FD640D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49831F9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4660FF9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1239FBC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224FEF4" w14:textId="77777777" w:rsidTr="00DE4287">
        <w:tc>
          <w:tcPr>
            <w:tcW w:w="800" w:type="dxa"/>
          </w:tcPr>
          <w:p w14:paraId="0C96E72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142EF43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685C10D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2EFFC62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256288A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50218CD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64BCB23C" w14:textId="77777777" w:rsidTr="00DE4287">
        <w:tc>
          <w:tcPr>
            <w:tcW w:w="800" w:type="dxa"/>
          </w:tcPr>
          <w:p w14:paraId="5055B13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027CEF1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0DEC0F5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3415E80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477360C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3055C03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5373966C" w14:textId="77777777" w:rsidTr="00DE4287">
        <w:tc>
          <w:tcPr>
            <w:tcW w:w="800" w:type="dxa"/>
          </w:tcPr>
          <w:p w14:paraId="360E8BF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3070" w:type="dxa"/>
          </w:tcPr>
          <w:p w14:paraId="671CCA0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880" w:type="dxa"/>
          </w:tcPr>
          <w:p w14:paraId="567FC1C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700" w:type="dxa"/>
          </w:tcPr>
          <w:p w14:paraId="7E3957C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710" w:type="dxa"/>
          </w:tcPr>
          <w:p w14:paraId="78E8D2B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237" w:type="dxa"/>
          </w:tcPr>
          <w:p w14:paraId="16E7BE1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</w:tbl>
    <w:p w14:paraId="145E9DEE" w14:textId="77777777" w:rsidR="00717751" w:rsidRDefault="00717751" w:rsidP="00717751">
      <w:pPr>
        <w:pStyle w:val="NormalWeb"/>
        <w:spacing w:before="120" w:after="0" w:line="264" w:lineRule="auto"/>
        <w:ind w:left="1260" w:hanging="1260"/>
        <w:rPr>
          <w:i/>
          <w:iCs/>
        </w:rPr>
      </w:pPr>
      <w:proofErr w:type="spellStart"/>
      <w:r w:rsidRPr="00200320">
        <w:rPr>
          <w:b/>
          <w:bCs/>
          <w:i/>
          <w:iCs/>
        </w:rPr>
        <w:t>Ghi</w:t>
      </w:r>
      <w:proofErr w:type="spellEnd"/>
      <w:r w:rsidRPr="00200320">
        <w:rPr>
          <w:b/>
          <w:bCs/>
          <w:i/>
          <w:iCs/>
        </w:rPr>
        <w:t xml:space="preserve"> </w:t>
      </w:r>
      <w:proofErr w:type="spellStart"/>
      <w:r w:rsidRPr="00200320">
        <w:rPr>
          <w:b/>
          <w:bCs/>
          <w:i/>
          <w:iCs/>
        </w:rPr>
        <w:t>chú</w:t>
      </w:r>
      <w:proofErr w:type="spellEnd"/>
      <w:r w:rsidRPr="00200320">
        <w:rPr>
          <w:b/>
          <w:bCs/>
          <w:i/>
          <w:iCs/>
        </w:rPr>
        <w:t>:</w:t>
      </w:r>
      <w:r w:rsidRPr="00200320">
        <w:rPr>
          <w:sz w:val="18"/>
          <w:szCs w:val="18"/>
          <w:vertAlign w:val="superscript"/>
        </w:rPr>
        <w:t>(1)</w:t>
      </w:r>
      <w:proofErr w:type="spellStart"/>
      <w:r>
        <w:rPr>
          <w:i/>
          <w:iCs/>
        </w:rPr>
        <w:t>Lập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r w:rsidR="00781F16">
        <w:rPr>
          <w:i/>
          <w:iCs/>
        </w:rPr>
        <w:t>5</w:t>
      </w:r>
      <w:r>
        <w:rPr>
          <w:i/>
          <w:iCs/>
        </w:rPr>
        <w:t xml:space="preserve">00 </w:t>
      </w:r>
      <w:proofErr w:type="spellStart"/>
      <w:r>
        <w:rPr>
          <w:i/>
          <w:iCs/>
        </w:rPr>
        <w:t>tấn</w:t>
      </w:r>
      <w:proofErr w:type="spellEnd"/>
      <w:r>
        <w:rPr>
          <w:i/>
          <w:iCs/>
        </w:rPr>
        <w:t xml:space="preserve"> than/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sắp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xếp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tỉnh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>);</w:t>
      </w:r>
    </w:p>
    <w:p w14:paraId="0CDD6E22" w14:textId="77777777" w:rsidR="004A4F87" w:rsidRPr="0057168F" w:rsidRDefault="00717751" w:rsidP="004A4F87">
      <w:pPr>
        <w:pStyle w:val="NormalWeb"/>
        <w:spacing w:before="0" w:after="0"/>
        <w:rPr>
          <w:i/>
          <w:iCs/>
          <w:sz w:val="22"/>
          <w:szCs w:val="22"/>
        </w:rPr>
      </w:pPr>
      <w:r w:rsidRPr="007A630F">
        <w:rPr>
          <w:i/>
          <w:iCs/>
          <w:sz w:val="18"/>
          <w:szCs w:val="18"/>
          <w:vertAlign w:val="superscript"/>
        </w:rPr>
        <w:t>(2)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Phân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nghề</w:t>
      </w:r>
      <w:proofErr w:type="spellEnd"/>
      <w:r>
        <w:rPr>
          <w:i/>
          <w:iCs/>
        </w:rPr>
        <w:t xml:space="preserve"> (SX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, SX </w:t>
      </w:r>
      <w:proofErr w:type="spellStart"/>
      <w:r>
        <w:rPr>
          <w:i/>
          <w:iCs/>
        </w:rPr>
        <w:t>nông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tòa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mại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tải</w:t>
      </w:r>
      <w:proofErr w:type="spellEnd"/>
      <w:r>
        <w:rPr>
          <w:i/>
          <w:iCs/>
        </w:rPr>
        <w:t xml:space="preserve">); 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ngành</w:t>
      </w:r>
      <w:proofErr w:type="spellEnd"/>
      <w:r>
        <w:rPr>
          <w:i/>
          <w:iCs/>
        </w:rPr>
        <w:t xml:space="preserve"> </w:t>
      </w:r>
      <w:proofErr w:type="spellStart"/>
      <w:r w:rsidR="004A4F87">
        <w:rPr>
          <w:i/>
          <w:iCs/>
          <w:sz w:val="22"/>
        </w:rPr>
        <w:t>Căn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cứ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Quyết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định</w:t>
      </w:r>
      <w:proofErr w:type="spellEnd"/>
      <w:r w:rsidR="004A4F87">
        <w:rPr>
          <w:i/>
          <w:iCs/>
          <w:sz w:val="22"/>
        </w:rPr>
        <w:t xml:space="preserve"> 27/2018/QĐ-</w:t>
      </w:r>
      <w:proofErr w:type="spellStart"/>
      <w:r w:rsidR="004A4F87">
        <w:rPr>
          <w:i/>
          <w:iCs/>
          <w:sz w:val="22"/>
        </w:rPr>
        <w:t>TTg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ngày</w:t>
      </w:r>
      <w:proofErr w:type="spellEnd"/>
      <w:r w:rsidR="004A4F87">
        <w:rPr>
          <w:i/>
          <w:iCs/>
          <w:sz w:val="22"/>
        </w:rPr>
        <w:t xml:space="preserve"> 06/07/201</w:t>
      </w:r>
      <w:r w:rsidR="00892CE0">
        <w:rPr>
          <w:i/>
          <w:iCs/>
          <w:sz w:val="22"/>
        </w:rPr>
        <w:t>8</w:t>
      </w:r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của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Thủ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tướng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Chính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phủ</w:t>
      </w:r>
      <w:proofErr w:type="spellEnd"/>
      <w:r w:rsidR="004A4F87">
        <w:rPr>
          <w:i/>
          <w:iCs/>
          <w:sz w:val="22"/>
        </w:rPr>
        <w:t xml:space="preserve"> ban </w:t>
      </w:r>
      <w:proofErr w:type="spellStart"/>
      <w:r w:rsidR="004A4F87">
        <w:rPr>
          <w:i/>
          <w:iCs/>
          <w:sz w:val="22"/>
        </w:rPr>
        <w:t>hành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Hệ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thống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ngành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kinh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tế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Việt</w:t>
      </w:r>
      <w:proofErr w:type="spellEnd"/>
      <w:r w:rsidR="004A4F87">
        <w:rPr>
          <w:i/>
          <w:iCs/>
          <w:sz w:val="22"/>
        </w:rPr>
        <w:t xml:space="preserve"> Nam. </w:t>
      </w:r>
    </w:p>
    <w:p w14:paraId="25D6CA72" w14:textId="77777777" w:rsidR="00717751" w:rsidRDefault="00717751" w:rsidP="00717751">
      <w:pPr>
        <w:pStyle w:val="NormalWeb"/>
        <w:spacing w:before="15" w:after="15"/>
        <w:ind w:left="1260" w:hanging="270"/>
        <w:rPr>
          <w:i/>
          <w:iCs/>
        </w:rPr>
      </w:pPr>
    </w:p>
    <w:p w14:paraId="3C2144D1" w14:textId="77777777" w:rsidR="00717751" w:rsidRDefault="00717751" w:rsidP="00717751">
      <w:pPr>
        <w:pStyle w:val="NormalWeb"/>
        <w:spacing w:before="120" w:after="0" w:line="264" w:lineRule="auto"/>
        <w:ind w:firstLine="990"/>
        <w:jc w:val="center"/>
        <w:rPr>
          <w:b/>
          <w:bCs/>
        </w:rPr>
      </w:pPr>
    </w:p>
    <w:p w14:paraId="6359D1C0" w14:textId="77777777" w:rsidR="00EA6E80" w:rsidRDefault="00EA6E80" w:rsidP="00717751">
      <w:pPr>
        <w:pStyle w:val="NormalWeb"/>
        <w:spacing w:before="120" w:after="0" w:line="264" w:lineRule="auto"/>
        <w:ind w:firstLine="990"/>
        <w:jc w:val="center"/>
        <w:rPr>
          <w:b/>
          <w:bCs/>
        </w:rPr>
      </w:pPr>
    </w:p>
    <w:p w14:paraId="07D0AC10" w14:textId="77777777" w:rsidR="00717751" w:rsidRDefault="00717751" w:rsidP="00717751">
      <w:pPr>
        <w:pStyle w:val="NormalWeb"/>
        <w:spacing w:before="120" w:after="0" w:line="264" w:lineRule="auto"/>
        <w:ind w:firstLine="990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Mẫu</w:t>
      </w:r>
      <w:proofErr w:type="spellEnd"/>
      <w:r>
        <w:rPr>
          <w:b/>
          <w:bCs/>
        </w:rPr>
        <w:t xml:space="preserve"> I.4</w:t>
      </w:r>
    </w:p>
    <w:p w14:paraId="6B659835" w14:textId="77777777" w:rsidR="00717751" w:rsidRDefault="00717751" w:rsidP="00717751">
      <w:pPr>
        <w:pStyle w:val="NormalWeb"/>
        <w:spacing w:before="120" w:after="0" w:line="264" w:lineRule="auto"/>
        <w:rPr>
          <w:b/>
          <w:bCs/>
        </w:rPr>
      </w:pP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đoàn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Khí</w:t>
      </w:r>
      <w:proofErr w:type="spellEnd"/>
      <w:r w:rsidR="00C8759B">
        <w:rPr>
          <w:b/>
          <w:bCs/>
        </w:rPr>
        <w:t>/</w:t>
      </w:r>
      <w:proofErr w:type="spellStart"/>
      <w:r w:rsidR="00C8759B">
        <w:rPr>
          <w:b/>
          <w:bCs/>
        </w:rPr>
        <w:t>Xăng</w:t>
      </w:r>
      <w:proofErr w:type="spellEnd"/>
      <w:r w:rsidR="00C8759B">
        <w:rPr>
          <w:b/>
          <w:bCs/>
        </w:rPr>
        <w:t xml:space="preserve"> </w:t>
      </w:r>
      <w:proofErr w:type="spellStart"/>
      <w:r w:rsidR="00C8759B">
        <w:rPr>
          <w:b/>
          <w:bCs/>
        </w:rPr>
        <w:t>Dầu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         DANH SÁCH KHÁCH HÀNG TIÊU THỤ DẦU KHÍ</w:t>
      </w:r>
      <w:r w:rsidR="00C8759B">
        <w:rPr>
          <w:b/>
          <w:bCs/>
        </w:rPr>
        <w:t>/XĂNG DẦU</w:t>
      </w:r>
      <w:r>
        <w:rPr>
          <w:b/>
          <w:bCs/>
        </w:rPr>
        <w:t xml:space="preserve"> LỚN NĂM </w:t>
      </w:r>
      <w:r w:rsidR="00BE6ABF">
        <w:rPr>
          <w:b/>
          <w:bCs/>
        </w:rPr>
        <w:t>2019</w:t>
      </w:r>
    </w:p>
    <w:p w14:paraId="338D2483" w14:textId="77777777" w:rsidR="00717751" w:rsidRDefault="00717751" w:rsidP="00717751">
      <w:pPr>
        <w:pStyle w:val="NormalWeb"/>
        <w:spacing w:before="15" w:after="15"/>
        <w:rPr>
          <w:b/>
          <w:bCs/>
          <w:i/>
          <w:iCs/>
        </w:rPr>
      </w:pPr>
    </w:p>
    <w:tbl>
      <w:tblPr>
        <w:tblW w:w="135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2699"/>
        <w:gridCol w:w="2519"/>
        <w:gridCol w:w="1889"/>
        <w:gridCol w:w="774"/>
        <w:gridCol w:w="774"/>
        <w:gridCol w:w="774"/>
        <w:gridCol w:w="774"/>
        <w:gridCol w:w="779"/>
        <w:gridCol w:w="1928"/>
      </w:tblGrid>
      <w:tr w:rsidR="00717751" w:rsidRPr="00EB09A8" w14:paraId="0C960BAA" w14:textId="77777777" w:rsidTr="00DE4287">
        <w:trPr>
          <w:trHeight w:val="395"/>
        </w:trPr>
        <w:tc>
          <w:tcPr>
            <w:tcW w:w="629" w:type="dxa"/>
            <w:vMerge w:val="restart"/>
            <w:vAlign w:val="center"/>
          </w:tcPr>
          <w:p w14:paraId="48BE87C9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Số</w:t>
            </w:r>
            <w:proofErr w:type="spellEnd"/>
            <w:r w:rsidRPr="00EB09A8">
              <w:rPr>
                <w:b/>
                <w:bCs/>
              </w:rPr>
              <w:t xml:space="preserve"> TT</w:t>
            </w:r>
          </w:p>
        </w:tc>
        <w:tc>
          <w:tcPr>
            <w:tcW w:w="2699" w:type="dxa"/>
            <w:vMerge w:val="restart"/>
            <w:vAlign w:val="center"/>
          </w:tcPr>
          <w:p w14:paraId="506C0DD3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Tên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khách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hàng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Pr="00EB09A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19" w:type="dxa"/>
            <w:vMerge w:val="restart"/>
            <w:vAlign w:val="center"/>
          </w:tcPr>
          <w:p w14:paraId="5C5B2F64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Địa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chỉ</w:t>
            </w:r>
            <w:proofErr w:type="spellEnd"/>
            <w:r w:rsidRPr="00EB09A8">
              <w:rPr>
                <w:b/>
                <w:bCs/>
              </w:rPr>
              <w:t>,</w:t>
            </w:r>
          </w:p>
          <w:p w14:paraId="31360411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Điện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thoại</w:t>
            </w:r>
            <w:proofErr w:type="spellEnd"/>
            <w:r w:rsidRPr="00EB09A8">
              <w:rPr>
                <w:b/>
                <w:bCs/>
              </w:rPr>
              <w:t>, email, fax</w:t>
            </w:r>
          </w:p>
        </w:tc>
        <w:tc>
          <w:tcPr>
            <w:tcW w:w="1889" w:type="dxa"/>
            <w:vMerge w:val="restart"/>
            <w:vAlign w:val="center"/>
          </w:tcPr>
          <w:p w14:paraId="0046D9DF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Phân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loại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khách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hàng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Pr="00EB09A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875" w:type="dxa"/>
            <w:gridSpan w:val="5"/>
            <w:vAlign w:val="center"/>
          </w:tcPr>
          <w:p w14:paraId="3920DD62" w14:textId="77777777" w:rsidR="00717751" w:rsidRPr="00EB09A8" w:rsidRDefault="00717751" w:rsidP="00246F29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EB09A8">
              <w:rPr>
                <w:b/>
                <w:bCs/>
              </w:rPr>
              <w:t>Tiêu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thụ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nhiên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liệu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năm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r w:rsidR="00BE6ABF">
              <w:rPr>
                <w:b/>
                <w:bCs/>
              </w:rPr>
              <w:t>2019</w:t>
            </w:r>
          </w:p>
        </w:tc>
        <w:tc>
          <w:tcPr>
            <w:tcW w:w="1928" w:type="dxa"/>
            <w:vMerge w:val="restart"/>
            <w:vAlign w:val="center"/>
          </w:tcPr>
          <w:p w14:paraId="3CD9DA3C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Ghi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chú</w:t>
            </w:r>
            <w:proofErr w:type="spellEnd"/>
          </w:p>
        </w:tc>
      </w:tr>
      <w:tr w:rsidR="00717751" w:rsidRPr="00EB09A8" w14:paraId="1EA1804B" w14:textId="77777777" w:rsidTr="00DE4287">
        <w:trPr>
          <w:trHeight w:val="200"/>
        </w:trPr>
        <w:tc>
          <w:tcPr>
            <w:tcW w:w="629" w:type="dxa"/>
            <w:vMerge/>
            <w:vAlign w:val="center"/>
          </w:tcPr>
          <w:p w14:paraId="734A2064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</w:p>
        </w:tc>
        <w:tc>
          <w:tcPr>
            <w:tcW w:w="2699" w:type="dxa"/>
            <w:vMerge/>
            <w:vAlign w:val="center"/>
          </w:tcPr>
          <w:p w14:paraId="7DC99FE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vMerge/>
            <w:vAlign w:val="center"/>
          </w:tcPr>
          <w:p w14:paraId="3B083942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Merge/>
            <w:vAlign w:val="center"/>
          </w:tcPr>
          <w:p w14:paraId="458978CF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45EC8340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B09A8">
              <w:rPr>
                <w:b/>
                <w:bCs/>
                <w:i/>
                <w:iCs/>
              </w:rPr>
              <w:t>Xăng</w:t>
            </w:r>
            <w:proofErr w:type="spellEnd"/>
          </w:p>
          <w:p w14:paraId="1D74173A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i/>
                <w:iCs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74" w:type="dxa"/>
            <w:vAlign w:val="center"/>
          </w:tcPr>
          <w:p w14:paraId="09ABD1E8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b/>
                <w:bCs/>
                <w:i/>
                <w:iCs/>
              </w:rPr>
              <w:t>DO</w:t>
            </w:r>
          </w:p>
          <w:p w14:paraId="1FA06FD9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B09A8">
              <w:rPr>
                <w:i/>
                <w:iCs/>
                <w:sz w:val="22"/>
                <w:szCs w:val="22"/>
              </w:rPr>
              <w:t>tấn</w:t>
            </w:r>
            <w:proofErr w:type="spellEnd"/>
            <w:r w:rsidRPr="00EB09A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74" w:type="dxa"/>
            <w:vAlign w:val="center"/>
          </w:tcPr>
          <w:p w14:paraId="68EFA502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b/>
                <w:bCs/>
                <w:i/>
                <w:iCs/>
              </w:rPr>
              <w:t>FO</w:t>
            </w:r>
          </w:p>
          <w:p w14:paraId="4C9A1B03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</w:rPr>
            </w:pPr>
            <w:r w:rsidRPr="00EB09A8">
              <w:rPr>
                <w:i/>
                <w:iCs/>
              </w:rPr>
              <w:t>(</w:t>
            </w:r>
            <w:proofErr w:type="spellStart"/>
            <w:r w:rsidRPr="00EB09A8">
              <w:rPr>
                <w:i/>
                <w:iCs/>
              </w:rPr>
              <w:t>tấn</w:t>
            </w:r>
            <w:proofErr w:type="spellEnd"/>
            <w:r w:rsidRPr="00EB09A8">
              <w:rPr>
                <w:i/>
                <w:iCs/>
              </w:rPr>
              <w:t>)</w:t>
            </w:r>
          </w:p>
        </w:tc>
        <w:tc>
          <w:tcPr>
            <w:tcW w:w="774" w:type="dxa"/>
            <w:vAlign w:val="center"/>
          </w:tcPr>
          <w:p w14:paraId="4F0B2166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B09A8">
              <w:rPr>
                <w:b/>
                <w:bCs/>
                <w:i/>
                <w:iCs/>
              </w:rPr>
              <w:t>Khí</w:t>
            </w:r>
            <w:proofErr w:type="spellEnd"/>
            <w:r w:rsidRPr="00EB09A8">
              <w:rPr>
                <w:b/>
                <w:bCs/>
                <w:i/>
                <w:iCs/>
              </w:rPr>
              <w:t xml:space="preserve"> </w:t>
            </w:r>
          </w:p>
          <w:p w14:paraId="790D21B0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EB09A8">
              <w:rPr>
                <w:i/>
                <w:iCs/>
              </w:rPr>
              <w:t>(</w:t>
            </w:r>
            <w:proofErr w:type="spellStart"/>
            <w:r w:rsidRPr="00EB09A8">
              <w:rPr>
                <w:i/>
                <w:iCs/>
              </w:rPr>
              <w:t>triệu</w:t>
            </w:r>
            <w:proofErr w:type="spellEnd"/>
            <w:r w:rsidRPr="00EB09A8">
              <w:rPr>
                <w:i/>
                <w:iCs/>
              </w:rPr>
              <w:t xml:space="preserve"> m3</w:t>
            </w:r>
            <w:r w:rsidRPr="00EB09A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9" w:type="dxa"/>
            <w:vAlign w:val="center"/>
          </w:tcPr>
          <w:p w14:paraId="07D262C3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  <w:proofErr w:type="spellStart"/>
            <w:r w:rsidRPr="00EB09A8">
              <w:rPr>
                <w:b/>
                <w:bCs/>
              </w:rPr>
              <w:t>Quy</w:t>
            </w:r>
            <w:proofErr w:type="spellEnd"/>
            <w:r w:rsidRPr="00EB09A8">
              <w:rPr>
                <w:b/>
                <w:bCs/>
              </w:rPr>
              <w:t xml:space="preserve"> </w:t>
            </w:r>
            <w:proofErr w:type="spellStart"/>
            <w:r w:rsidRPr="00EB09A8">
              <w:rPr>
                <w:b/>
                <w:bCs/>
              </w:rPr>
              <w:t>đổi</w:t>
            </w:r>
            <w:proofErr w:type="spellEnd"/>
            <w:r w:rsidRPr="00EB09A8">
              <w:rPr>
                <w:b/>
                <w:bCs/>
              </w:rPr>
              <w:t xml:space="preserve"> </w:t>
            </w:r>
          </w:p>
          <w:p w14:paraId="2D239634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i/>
                <w:iCs/>
                <w:sz w:val="22"/>
                <w:szCs w:val="22"/>
              </w:rPr>
            </w:pPr>
            <w:r w:rsidRPr="00EB09A8">
              <w:rPr>
                <w:i/>
                <w:iCs/>
                <w:sz w:val="22"/>
                <w:szCs w:val="22"/>
              </w:rPr>
              <w:t>(TOE)</w:t>
            </w:r>
          </w:p>
        </w:tc>
        <w:tc>
          <w:tcPr>
            <w:tcW w:w="1928" w:type="dxa"/>
            <w:vMerge/>
            <w:vAlign w:val="center"/>
          </w:tcPr>
          <w:p w14:paraId="494607AE" w14:textId="77777777" w:rsidR="00717751" w:rsidRPr="00EB09A8" w:rsidRDefault="00717751" w:rsidP="00775211">
            <w:pPr>
              <w:pStyle w:val="NormalWeb"/>
              <w:spacing w:before="15" w:after="15"/>
              <w:jc w:val="center"/>
              <w:rPr>
                <w:b/>
                <w:bCs/>
              </w:rPr>
            </w:pPr>
          </w:p>
        </w:tc>
      </w:tr>
      <w:tr w:rsidR="00717751" w:rsidRPr="00EB09A8" w14:paraId="66106589" w14:textId="77777777" w:rsidTr="00DE4287">
        <w:tc>
          <w:tcPr>
            <w:tcW w:w="629" w:type="dxa"/>
          </w:tcPr>
          <w:p w14:paraId="34C38E2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4D31E80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0EA0322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32B116E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EC864B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8CDE28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D77570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651FA8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0204471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7926F19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14C7273" w14:textId="77777777" w:rsidTr="00DE4287">
        <w:tc>
          <w:tcPr>
            <w:tcW w:w="629" w:type="dxa"/>
          </w:tcPr>
          <w:p w14:paraId="1E14249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05CC9D4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15BB9B1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593AA94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A7E2C9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58278F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967BE8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C05F5C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7BB1880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64BBBCF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6760F7CA" w14:textId="77777777" w:rsidTr="00DE4287">
        <w:tc>
          <w:tcPr>
            <w:tcW w:w="629" w:type="dxa"/>
          </w:tcPr>
          <w:p w14:paraId="3CCF53C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78CE0DB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13F16BE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2FC4E31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F47E9D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4E23E0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671C45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5853F5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13DC371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023932D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2FDEF998" w14:textId="77777777" w:rsidTr="00DE4287">
        <w:tc>
          <w:tcPr>
            <w:tcW w:w="629" w:type="dxa"/>
          </w:tcPr>
          <w:p w14:paraId="0E0EE05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6BC25AC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1A215BF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0CD1B3E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63F0507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54C602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E12112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6292CF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74AD9AE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431C4DB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05390A4F" w14:textId="77777777" w:rsidTr="00DE4287">
        <w:tc>
          <w:tcPr>
            <w:tcW w:w="629" w:type="dxa"/>
          </w:tcPr>
          <w:p w14:paraId="1819FCF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380A1A7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76A5604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416B6DF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166856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6518B71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03555D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92BA49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3A566CF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209EC00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BCB693E" w14:textId="77777777" w:rsidTr="00DE4287">
        <w:tc>
          <w:tcPr>
            <w:tcW w:w="629" w:type="dxa"/>
          </w:tcPr>
          <w:p w14:paraId="784D3CA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461CEF9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5F1F754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54E3ECD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701636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B4F067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1B8B95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66ABD0F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687D808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31B9B11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8A102AE" w14:textId="77777777" w:rsidTr="00DE4287">
        <w:tc>
          <w:tcPr>
            <w:tcW w:w="629" w:type="dxa"/>
          </w:tcPr>
          <w:p w14:paraId="059137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2F0F051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6E43C7C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3955125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FAE3C4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A4A1B2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80047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DC81E7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4145793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2147555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3F860943" w14:textId="77777777" w:rsidTr="00DE4287">
        <w:tc>
          <w:tcPr>
            <w:tcW w:w="629" w:type="dxa"/>
          </w:tcPr>
          <w:p w14:paraId="63F0A98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22A44B2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13E2F57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04EFFD8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5DEAE7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AD8C7F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97BAD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8C02EF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1FD56B0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5976D99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41A9801" w14:textId="77777777" w:rsidTr="00DE4287">
        <w:tc>
          <w:tcPr>
            <w:tcW w:w="629" w:type="dxa"/>
          </w:tcPr>
          <w:p w14:paraId="141E2AE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6460B86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6D8F5B7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2FB52E2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4B8C8D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FFCBF4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E441B2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5D3999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21B8F71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4FEB61F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738E317E" w14:textId="77777777" w:rsidTr="00DE4287">
        <w:tc>
          <w:tcPr>
            <w:tcW w:w="629" w:type="dxa"/>
          </w:tcPr>
          <w:p w14:paraId="5B460C3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294FA07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6ECC43E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2D550D9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2F747A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383A2E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C0E948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665A40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1451E95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2570CDA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6708391" w14:textId="77777777" w:rsidTr="00DE4287">
        <w:tc>
          <w:tcPr>
            <w:tcW w:w="629" w:type="dxa"/>
          </w:tcPr>
          <w:p w14:paraId="310DA6F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73CAEC5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4AD93ED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0B4D70F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4F27A0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541673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9228E8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DC315E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502B391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253A3E3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6A6EC68D" w14:textId="77777777" w:rsidTr="00DE4287">
        <w:tc>
          <w:tcPr>
            <w:tcW w:w="629" w:type="dxa"/>
          </w:tcPr>
          <w:p w14:paraId="65741A2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321B56A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5DD734E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2414862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26AC3D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4E88BE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84C644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65B0C51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4985415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1828A5D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BDC67FA" w14:textId="77777777" w:rsidTr="00DE4287">
        <w:tc>
          <w:tcPr>
            <w:tcW w:w="629" w:type="dxa"/>
          </w:tcPr>
          <w:p w14:paraId="36C3F7D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1707230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07D6D6E7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57FF00D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6CD0C07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F73F563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E99A950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8012D7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5039178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39494B5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083D8A48" w14:textId="77777777" w:rsidTr="00DE4287">
        <w:tc>
          <w:tcPr>
            <w:tcW w:w="629" w:type="dxa"/>
          </w:tcPr>
          <w:p w14:paraId="618DC91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17679CE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7CFBB3F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5F35023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FA219C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8C4749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3B9714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7C3BF2B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22DAE6E4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42D88A4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113B0459" w14:textId="77777777" w:rsidTr="00DE4287">
        <w:tc>
          <w:tcPr>
            <w:tcW w:w="629" w:type="dxa"/>
          </w:tcPr>
          <w:p w14:paraId="3BEEA06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4C8B9A3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22A89FF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3A0E0BC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47E739A5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0C9B530D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3DCDC09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96304E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06C0D34A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2E767388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  <w:tr w:rsidR="00717751" w:rsidRPr="00EB09A8" w14:paraId="438DCB67" w14:textId="77777777" w:rsidTr="00DE4287">
        <w:tc>
          <w:tcPr>
            <w:tcW w:w="629" w:type="dxa"/>
          </w:tcPr>
          <w:p w14:paraId="202278F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699" w:type="dxa"/>
          </w:tcPr>
          <w:p w14:paraId="6586684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2519" w:type="dxa"/>
          </w:tcPr>
          <w:p w14:paraId="705B4481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889" w:type="dxa"/>
          </w:tcPr>
          <w:p w14:paraId="78600B76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7A49EC9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216C54AC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53F9012E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4" w:type="dxa"/>
          </w:tcPr>
          <w:p w14:paraId="12AF327B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779" w:type="dxa"/>
          </w:tcPr>
          <w:p w14:paraId="66305A52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  <w:tc>
          <w:tcPr>
            <w:tcW w:w="1928" w:type="dxa"/>
          </w:tcPr>
          <w:p w14:paraId="6805DA1F" w14:textId="77777777" w:rsidR="00717751" w:rsidRPr="00EB09A8" w:rsidRDefault="00717751" w:rsidP="00775211">
            <w:pPr>
              <w:pStyle w:val="NormalWeb"/>
              <w:spacing w:before="15" w:after="15"/>
              <w:jc w:val="center"/>
            </w:pPr>
          </w:p>
        </w:tc>
      </w:tr>
    </w:tbl>
    <w:p w14:paraId="31C0F6BA" w14:textId="77777777" w:rsidR="00717751" w:rsidRDefault="00717751" w:rsidP="00717751">
      <w:pPr>
        <w:pStyle w:val="NormalWeb"/>
        <w:spacing w:before="120" w:after="0" w:line="264" w:lineRule="auto"/>
        <w:ind w:left="1170" w:hanging="1170"/>
        <w:rPr>
          <w:i/>
          <w:iCs/>
        </w:rPr>
      </w:pPr>
      <w:proofErr w:type="spellStart"/>
      <w:r w:rsidRPr="00200320">
        <w:rPr>
          <w:b/>
          <w:bCs/>
          <w:i/>
          <w:iCs/>
        </w:rPr>
        <w:t>Ghi</w:t>
      </w:r>
      <w:proofErr w:type="spellEnd"/>
      <w:r w:rsidRPr="00200320">
        <w:rPr>
          <w:b/>
          <w:bCs/>
          <w:i/>
          <w:iCs/>
        </w:rPr>
        <w:t xml:space="preserve"> </w:t>
      </w:r>
      <w:proofErr w:type="spellStart"/>
      <w:r w:rsidRPr="00200320">
        <w:rPr>
          <w:b/>
          <w:bCs/>
          <w:i/>
          <w:iCs/>
        </w:rPr>
        <w:t>chú</w:t>
      </w:r>
      <w:proofErr w:type="spellEnd"/>
      <w:r w:rsidRPr="00200320">
        <w:rPr>
          <w:b/>
          <w:bCs/>
          <w:i/>
          <w:iCs/>
        </w:rPr>
        <w:t>:</w:t>
      </w:r>
      <w:r w:rsidRPr="00200320">
        <w:rPr>
          <w:sz w:val="18"/>
          <w:szCs w:val="18"/>
          <w:vertAlign w:val="superscript"/>
        </w:rPr>
        <w:t>(1)</w:t>
      </w:r>
      <w:proofErr w:type="spellStart"/>
      <w:r>
        <w:rPr>
          <w:i/>
          <w:iCs/>
        </w:rPr>
        <w:t>Lập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500 </w:t>
      </w:r>
      <w:proofErr w:type="spellStart"/>
      <w:r>
        <w:rPr>
          <w:i/>
          <w:iCs/>
        </w:rPr>
        <w:t>tấn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xăng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dầu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lên;từ</w:t>
      </w:r>
      <w:proofErr w:type="spellEnd"/>
      <w:r>
        <w:rPr>
          <w:i/>
          <w:iCs/>
        </w:rPr>
        <w:t xml:space="preserve"> 500.000 m3 </w:t>
      </w:r>
      <w:proofErr w:type="spellStart"/>
      <w:r>
        <w:rPr>
          <w:i/>
          <w:iCs/>
        </w:rPr>
        <w:t>khí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500 </w:t>
      </w:r>
      <w:proofErr w:type="spellStart"/>
      <w:r>
        <w:rPr>
          <w:i/>
          <w:iCs/>
        </w:rPr>
        <w:t>tấn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sắp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xếp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tỉnh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phố</w:t>
      </w:r>
      <w:proofErr w:type="spellEnd"/>
      <w:r>
        <w:rPr>
          <w:i/>
          <w:iCs/>
        </w:rPr>
        <w:t>);</w:t>
      </w:r>
    </w:p>
    <w:p w14:paraId="52C5FBE9" w14:textId="5E4BD010" w:rsidR="004A4F87" w:rsidRPr="0057168F" w:rsidRDefault="00717751" w:rsidP="004A4F87">
      <w:pPr>
        <w:pStyle w:val="NormalWeb"/>
        <w:spacing w:before="0" w:after="0"/>
        <w:rPr>
          <w:i/>
          <w:iCs/>
          <w:sz w:val="22"/>
          <w:szCs w:val="22"/>
        </w:rPr>
      </w:pPr>
      <w:r w:rsidRPr="007A630F">
        <w:rPr>
          <w:i/>
          <w:iCs/>
          <w:sz w:val="18"/>
          <w:szCs w:val="18"/>
          <w:vertAlign w:val="superscript"/>
        </w:rPr>
        <w:t>(2)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Phân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nghề</w:t>
      </w:r>
      <w:proofErr w:type="spellEnd"/>
      <w:r>
        <w:rPr>
          <w:i/>
          <w:iCs/>
        </w:rPr>
        <w:t xml:space="preserve"> (SX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, SX </w:t>
      </w:r>
      <w:proofErr w:type="spellStart"/>
      <w:r>
        <w:rPr>
          <w:i/>
          <w:iCs/>
        </w:rPr>
        <w:t>nông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tòa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mại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tải</w:t>
      </w:r>
      <w:proofErr w:type="spellEnd"/>
      <w:r>
        <w:rPr>
          <w:i/>
          <w:iCs/>
        </w:rPr>
        <w:t xml:space="preserve">); 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ngành</w:t>
      </w:r>
      <w:proofErr w:type="spellEnd"/>
      <w:r>
        <w:rPr>
          <w:i/>
          <w:iCs/>
        </w:rPr>
        <w:t xml:space="preserve"> </w:t>
      </w:r>
      <w:proofErr w:type="spellStart"/>
      <w:r w:rsidR="004A4F87">
        <w:rPr>
          <w:i/>
          <w:iCs/>
          <w:sz w:val="22"/>
        </w:rPr>
        <w:t>Căn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cứ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Quyết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định</w:t>
      </w:r>
      <w:proofErr w:type="spellEnd"/>
      <w:r w:rsidR="004A4F87">
        <w:rPr>
          <w:i/>
          <w:iCs/>
          <w:sz w:val="22"/>
        </w:rPr>
        <w:t xml:space="preserve"> 27/2018/QĐ-</w:t>
      </w:r>
      <w:proofErr w:type="spellStart"/>
      <w:r w:rsidR="004A4F87">
        <w:rPr>
          <w:i/>
          <w:iCs/>
          <w:sz w:val="22"/>
        </w:rPr>
        <w:t>TTg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ngày</w:t>
      </w:r>
      <w:proofErr w:type="spellEnd"/>
      <w:r w:rsidR="004A4F87">
        <w:rPr>
          <w:i/>
          <w:iCs/>
          <w:sz w:val="22"/>
        </w:rPr>
        <w:t xml:space="preserve"> 06/07/201</w:t>
      </w:r>
      <w:r w:rsidR="00872D18">
        <w:rPr>
          <w:i/>
          <w:iCs/>
          <w:sz w:val="22"/>
        </w:rPr>
        <w:t>8</w:t>
      </w:r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của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Thủ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tướng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Chính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phủ</w:t>
      </w:r>
      <w:proofErr w:type="spellEnd"/>
      <w:r w:rsidR="004A4F87">
        <w:rPr>
          <w:i/>
          <w:iCs/>
          <w:sz w:val="22"/>
        </w:rPr>
        <w:t xml:space="preserve"> ban </w:t>
      </w:r>
      <w:proofErr w:type="spellStart"/>
      <w:r w:rsidR="004A4F87">
        <w:rPr>
          <w:i/>
          <w:iCs/>
          <w:sz w:val="22"/>
        </w:rPr>
        <w:t>hành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Hệ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thống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ngành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kinh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tế</w:t>
      </w:r>
      <w:proofErr w:type="spellEnd"/>
      <w:r w:rsidR="004A4F87">
        <w:rPr>
          <w:i/>
          <w:iCs/>
          <w:sz w:val="22"/>
        </w:rPr>
        <w:t xml:space="preserve"> </w:t>
      </w:r>
      <w:proofErr w:type="spellStart"/>
      <w:r w:rsidR="004A4F87">
        <w:rPr>
          <w:i/>
          <w:iCs/>
          <w:sz w:val="22"/>
        </w:rPr>
        <w:t>Việt</w:t>
      </w:r>
      <w:proofErr w:type="spellEnd"/>
      <w:r w:rsidR="004A4F87">
        <w:rPr>
          <w:i/>
          <w:iCs/>
          <w:sz w:val="22"/>
        </w:rPr>
        <w:t xml:space="preserve"> Nam. </w:t>
      </w:r>
    </w:p>
    <w:p w14:paraId="105DF848" w14:textId="77777777" w:rsidR="00717751" w:rsidRPr="00034423" w:rsidRDefault="00717751" w:rsidP="00717751">
      <w:pPr>
        <w:pStyle w:val="NormalWeb"/>
        <w:spacing w:before="15" w:after="15"/>
        <w:ind w:left="1170" w:hanging="270"/>
      </w:pPr>
    </w:p>
    <w:p w14:paraId="000AA572" w14:textId="77777777" w:rsidR="00717751" w:rsidRDefault="00717751">
      <w:pPr>
        <w:rPr>
          <w:rFonts w:ascii="Times New Roman" w:eastAsia="MS Mincho" w:hAnsi="Times New Roman" w:cs="Times New Roman"/>
          <w:sz w:val="24"/>
          <w:szCs w:val="24"/>
        </w:rPr>
      </w:pPr>
      <w:r>
        <w:br w:type="page"/>
      </w:r>
    </w:p>
    <w:p w14:paraId="3379BE3D" w14:textId="77777777" w:rsidR="00717751" w:rsidRDefault="00717751" w:rsidP="00717751">
      <w:pPr>
        <w:pStyle w:val="NormalWeb"/>
        <w:spacing w:before="15" w:after="15"/>
        <w:sectPr w:rsidR="00717751" w:rsidSect="00221F91">
          <w:footerReference w:type="default" r:id="rId8"/>
          <w:pgSz w:w="15840" w:h="12240" w:orient="landscape"/>
          <w:pgMar w:top="993" w:right="1296" w:bottom="1152" w:left="1296" w:header="720" w:footer="363" w:gutter="0"/>
          <w:cols w:space="720"/>
          <w:docGrid w:linePitch="360"/>
        </w:sectPr>
      </w:pPr>
    </w:p>
    <w:p w14:paraId="6083EA00" w14:textId="77777777" w:rsidR="00717751" w:rsidRPr="00C8759B" w:rsidRDefault="00717751" w:rsidP="00C8759B">
      <w:pPr>
        <w:pStyle w:val="NormalWeb"/>
        <w:spacing w:before="15" w:after="15"/>
        <w:rPr>
          <w:b/>
          <w:bCs/>
          <w:noProof/>
          <w:sz w:val="26"/>
          <w:szCs w:val="26"/>
        </w:rPr>
      </w:pPr>
      <w:r w:rsidRPr="00C8759B">
        <w:rPr>
          <w:b/>
          <w:bCs/>
          <w:noProof/>
          <w:sz w:val="26"/>
          <w:szCs w:val="26"/>
        </w:rPr>
        <w:lastRenderedPageBreak/>
        <w:t>Phụ lục II</w:t>
      </w:r>
    </w:p>
    <w:p w14:paraId="3FB4E02F" w14:textId="77777777" w:rsidR="00717751" w:rsidRPr="004E5497" w:rsidRDefault="00717751" w:rsidP="00717751">
      <w:pPr>
        <w:pStyle w:val="NormalWeb"/>
        <w:spacing w:before="120" w:after="0" w:line="264" w:lineRule="auto"/>
        <w:jc w:val="center"/>
        <w:rPr>
          <w:b/>
          <w:bCs/>
        </w:rPr>
      </w:pPr>
      <w:r w:rsidRPr="004E5497">
        <w:rPr>
          <w:b/>
          <w:bCs/>
        </w:rPr>
        <w:t>BẢNG CHUYỂN ĐỔI SỐ ĐO NĂNG LƯỢNG</w:t>
      </w:r>
    </w:p>
    <w:p w14:paraId="19095147" w14:textId="1D79D6C6" w:rsidR="00717751" w:rsidRDefault="00717751" w:rsidP="00717751">
      <w:pPr>
        <w:spacing w:after="0" w:line="264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93CE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3CE6">
        <w:rPr>
          <w:rFonts w:ascii="Times New Roman" w:hAnsi="Times New Roman" w:cs="Times New Roman"/>
          <w:i/>
          <w:iCs/>
          <w:sz w:val="26"/>
          <w:szCs w:val="26"/>
        </w:rPr>
        <w:t>v</w:t>
      </w:r>
      <w:r>
        <w:rPr>
          <w:rFonts w:ascii="Times New Roman" w:hAnsi="Times New Roman" w:cs="Times New Roman"/>
          <w:i/>
          <w:iCs/>
          <w:sz w:val="26"/>
          <w:szCs w:val="26"/>
        </w:rPr>
        <w:t>ăn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số</w:t>
      </w:r>
      <w:proofErr w:type="spellEnd"/>
      <w:r w:rsidR="00C8759B" w:rsidRPr="00893CE6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:         </w:t>
      </w:r>
      <w:r w:rsidR="00C8759B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/BCT</w:t>
      </w:r>
      <w:r w:rsidR="00C8759B" w:rsidRPr="00893CE6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–</w:t>
      </w:r>
      <w:r w:rsidR="00C8759B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T</w:t>
      </w:r>
      <w:r w:rsidR="00DE4287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KNL</w:t>
      </w:r>
      <w:r w:rsidR="00872D18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proofErr w:type="spellStart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E4287">
        <w:rPr>
          <w:rFonts w:ascii="Times New Roman" w:hAnsi="Times New Roman" w:cs="Times New Roman"/>
          <w:i/>
          <w:iCs/>
          <w:sz w:val="26"/>
          <w:szCs w:val="26"/>
        </w:rPr>
        <w:t xml:space="preserve">12 </w:t>
      </w:r>
      <w:proofErr w:type="spellStart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E6ABF">
        <w:rPr>
          <w:rFonts w:ascii="Times New Roman" w:hAnsi="Times New Roman" w:cs="Times New Roman"/>
          <w:i/>
          <w:iCs/>
          <w:sz w:val="26"/>
          <w:szCs w:val="26"/>
        </w:rPr>
        <w:t>2019</w:t>
      </w:r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="00C8759B" w:rsidRPr="00893C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8759B">
        <w:rPr>
          <w:rFonts w:ascii="Times New Roman" w:hAnsi="Times New Roman" w:cs="Times New Roman"/>
          <w:i/>
          <w:iCs/>
          <w:sz w:val="26"/>
          <w:szCs w:val="26"/>
        </w:rPr>
        <w:t>Bô</w:t>
      </w:r>
      <w:proofErr w:type="spellEnd"/>
      <w:r w:rsidR="00C8759B">
        <w:rPr>
          <w:rFonts w:ascii="Times New Roman" w:hAnsi="Times New Roman" w:cs="Times New Roman"/>
          <w:i/>
          <w:iCs/>
          <w:sz w:val="26"/>
          <w:szCs w:val="26"/>
        </w:rPr>
        <w:t xml:space="preserve">̣ </w:t>
      </w:r>
      <w:proofErr w:type="spellStart"/>
      <w:r w:rsidR="00C8759B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="00C875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8759B">
        <w:rPr>
          <w:rFonts w:ascii="Times New Roman" w:hAnsi="Times New Roman" w:cs="Times New Roman"/>
          <w:i/>
          <w:iCs/>
          <w:sz w:val="26"/>
          <w:szCs w:val="26"/>
        </w:rPr>
        <w:t>Thương</w:t>
      </w:r>
      <w:proofErr w:type="spellEnd"/>
      <w:r w:rsidRPr="00893CE6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157FE158" w14:textId="77777777" w:rsidR="00C8759B" w:rsidRPr="00893CE6" w:rsidRDefault="00C8759B" w:rsidP="00717751">
      <w:pPr>
        <w:spacing w:after="0" w:line="264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88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544"/>
        <w:gridCol w:w="1956"/>
        <w:gridCol w:w="2494"/>
      </w:tblGrid>
      <w:tr w:rsidR="00C8759B" w:rsidRPr="00EB09A8" w14:paraId="3FAABC95" w14:textId="77777777" w:rsidTr="00EA6E80">
        <w:tc>
          <w:tcPr>
            <w:tcW w:w="850" w:type="dxa"/>
          </w:tcPr>
          <w:p w14:paraId="65F4AA8F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  <w:rPr>
                <w:b/>
                <w:bCs/>
              </w:rPr>
            </w:pPr>
            <w:r w:rsidRPr="004E5497">
              <w:rPr>
                <w:b/>
                <w:bCs/>
              </w:rPr>
              <w:t>STT</w:t>
            </w:r>
          </w:p>
        </w:tc>
        <w:tc>
          <w:tcPr>
            <w:tcW w:w="3544" w:type="dxa"/>
          </w:tcPr>
          <w:p w14:paraId="764015A0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  <w:rPr>
                <w:b/>
                <w:bCs/>
              </w:rPr>
            </w:pPr>
            <w:proofErr w:type="spellStart"/>
            <w:r w:rsidRPr="004E5497">
              <w:rPr>
                <w:b/>
                <w:bCs/>
              </w:rPr>
              <w:t>Loại</w:t>
            </w:r>
            <w:proofErr w:type="spellEnd"/>
            <w:r w:rsidRPr="004E5497">
              <w:rPr>
                <w:b/>
                <w:bCs/>
              </w:rPr>
              <w:t xml:space="preserve"> </w:t>
            </w:r>
            <w:proofErr w:type="spellStart"/>
            <w:r w:rsidRPr="004E5497">
              <w:rPr>
                <w:b/>
                <w:bCs/>
              </w:rPr>
              <w:t>nhiên</w:t>
            </w:r>
            <w:proofErr w:type="spellEnd"/>
            <w:r w:rsidRPr="004E5497">
              <w:rPr>
                <w:b/>
                <w:bCs/>
              </w:rPr>
              <w:t xml:space="preserve"> </w:t>
            </w:r>
            <w:proofErr w:type="spellStart"/>
            <w:r w:rsidRPr="004E5497">
              <w:rPr>
                <w:b/>
                <w:bCs/>
              </w:rPr>
              <w:t>liệu</w:t>
            </w:r>
            <w:proofErr w:type="spellEnd"/>
          </w:p>
        </w:tc>
        <w:tc>
          <w:tcPr>
            <w:tcW w:w="1956" w:type="dxa"/>
          </w:tcPr>
          <w:p w14:paraId="138A87A0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  <w:rPr>
                <w:b/>
                <w:bCs/>
              </w:rPr>
            </w:pPr>
            <w:proofErr w:type="spellStart"/>
            <w:r w:rsidRPr="004E5497">
              <w:rPr>
                <w:b/>
                <w:bCs/>
              </w:rPr>
              <w:t>Đơn</w:t>
            </w:r>
            <w:proofErr w:type="spellEnd"/>
            <w:r w:rsidRPr="004E5497">
              <w:rPr>
                <w:b/>
                <w:bCs/>
              </w:rPr>
              <w:t xml:space="preserve"> </w:t>
            </w:r>
            <w:proofErr w:type="spellStart"/>
            <w:r w:rsidRPr="004E5497">
              <w:rPr>
                <w:b/>
                <w:bCs/>
              </w:rPr>
              <w:t>vị</w:t>
            </w:r>
            <w:proofErr w:type="spellEnd"/>
          </w:p>
        </w:tc>
        <w:tc>
          <w:tcPr>
            <w:tcW w:w="2494" w:type="dxa"/>
          </w:tcPr>
          <w:p w14:paraId="4481B933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  <w:rPr>
                <w:b/>
                <w:bCs/>
              </w:rPr>
            </w:pPr>
            <w:r w:rsidRPr="004E5497">
              <w:rPr>
                <w:b/>
                <w:bCs/>
              </w:rPr>
              <w:t>TOE/</w:t>
            </w:r>
            <w:proofErr w:type="spellStart"/>
            <w:r w:rsidRPr="004E5497">
              <w:rPr>
                <w:b/>
                <w:bCs/>
              </w:rPr>
              <w:t>đơn</w:t>
            </w:r>
            <w:proofErr w:type="spellEnd"/>
            <w:r w:rsidRPr="004E5497">
              <w:rPr>
                <w:b/>
                <w:bCs/>
              </w:rPr>
              <w:t xml:space="preserve"> </w:t>
            </w:r>
            <w:proofErr w:type="spellStart"/>
            <w:r w:rsidRPr="004E5497">
              <w:rPr>
                <w:b/>
                <w:bCs/>
              </w:rPr>
              <w:t>vị</w:t>
            </w:r>
            <w:proofErr w:type="spellEnd"/>
          </w:p>
        </w:tc>
      </w:tr>
      <w:tr w:rsidR="00C8759B" w:rsidRPr="00EB09A8" w14:paraId="3B261064" w14:textId="77777777" w:rsidTr="00EA6E80">
        <w:tc>
          <w:tcPr>
            <w:tcW w:w="850" w:type="dxa"/>
          </w:tcPr>
          <w:p w14:paraId="14117EEB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</w:t>
            </w:r>
          </w:p>
        </w:tc>
        <w:tc>
          <w:tcPr>
            <w:tcW w:w="3544" w:type="dxa"/>
          </w:tcPr>
          <w:p w14:paraId="7E3EA83A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proofErr w:type="spellStart"/>
            <w:r w:rsidRPr="004E5497">
              <w:t>Điện</w:t>
            </w:r>
            <w:proofErr w:type="spellEnd"/>
          </w:p>
        </w:tc>
        <w:tc>
          <w:tcPr>
            <w:tcW w:w="1956" w:type="dxa"/>
          </w:tcPr>
          <w:p w14:paraId="44C8B560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kWh</w:t>
            </w:r>
          </w:p>
        </w:tc>
        <w:tc>
          <w:tcPr>
            <w:tcW w:w="2494" w:type="dxa"/>
          </w:tcPr>
          <w:p w14:paraId="62E30AE6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0.0001543</w:t>
            </w:r>
          </w:p>
        </w:tc>
      </w:tr>
      <w:tr w:rsidR="00C8759B" w:rsidRPr="00EB09A8" w14:paraId="04799A74" w14:textId="77777777" w:rsidTr="00EA6E80">
        <w:tc>
          <w:tcPr>
            <w:tcW w:w="850" w:type="dxa"/>
          </w:tcPr>
          <w:p w14:paraId="3E4FA951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2</w:t>
            </w:r>
          </w:p>
        </w:tc>
        <w:tc>
          <w:tcPr>
            <w:tcW w:w="3544" w:type="dxa"/>
          </w:tcPr>
          <w:p w14:paraId="111F4BDD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 xml:space="preserve">Than </w:t>
            </w:r>
            <w:proofErr w:type="spellStart"/>
            <w:r w:rsidRPr="004E5497">
              <w:t>cốc</w:t>
            </w:r>
            <w:proofErr w:type="spellEnd"/>
          </w:p>
        </w:tc>
        <w:tc>
          <w:tcPr>
            <w:tcW w:w="1956" w:type="dxa"/>
          </w:tcPr>
          <w:p w14:paraId="78AE230A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4B833AF5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0.70 – 0.75</w:t>
            </w:r>
          </w:p>
        </w:tc>
      </w:tr>
      <w:tr w:rsidR="00C8759B" w:rsidRPr="00EB09A8" w14:paraId="2FA11174" w14:textId="77777777" w:rsidTr="00EA6E80">
        <w:tc>
          <w:tcPr>
            <w:tcW w:w="850" w:type="dxa"/>
          </w:tcPr>
          <w:p w14:paraId="482718A0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3</w:t>
            </w:r>
          </w:p>
        </w:tc>
        <w:tc>
          <w:tcPr>
            <w:tcW w:w="3544" w:type="dxa"/>
          </w:tcPr>
          <w:p w14:paraId="1EE88CB7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 xml:space="preserve">Than </w:t>
            </w:r>
            <w:proofErr w:type="spellStart"/>
            <w:r w:rsidRPr="004E5497">
              <w:t>cục</w:t>
            </w:r>
            <w:proofErr w:type="spellEnd"/>
            <w:r w:rsidRPr="004E5497">
              <w:t xml:space="preserve"> (Anthracite)</w:t>
            </w:r>
          </w:p>
        </w:tc>
        <w:tc>
          <w:tcPr>
            <w:tcW w:w="1956" w:type="dxa"/>
          </w:tcPr>
          <w:p w14:paraId="5A6B131C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58C8EFB6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0.70 – 0.75</w:t>
            </w:r>
          </w:p>
        </w:tc>
      </w:tr>
      <w:tr w:rsidR="00C8759B" w:rsidRPr="00EB09A8" w14:paraId="19E60CB1" w14:textId="77777777" w:rsidTr="00EA6E80">
        <w:tc>
          <w:tcPr>
            <w:tcW w:w="850" w:type="dxa"/>
          </w:tcPr>
          <w:p w14:paraId="51275E0A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4</w:t>
            </w:r>
          </w:p>
        </w:tc>
        <w:tc>
          <w:tcPr>
            <w:tcW w:w="3544" w:type="dxa"/>
          </w:tcPr>
          <w:p w14:paraId="6E4F89BC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 xml:space="preserve">Than </w:t>
            </w:r>
            <w:proofErr w:type="spellStart"/>
            <w:r w:rsidRPr="004E5497">
              <w:t>cám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loại</w:t>
            </w:r>
            <w:proofErr w:type="spellEnd"/>
            <w:r w:rsidRPr="004E5497">
              <w:t xml:space="preserve"> 1,2</w:t>
            </w:r>
          </w:p>
        </w:tc>
        <w:tc>
          <w:tcPr>
            <w:tcW w:w="1956" w:type="dxa"/>
          </w:tcPr>
          <w:p w14:paraId="7C63E4E8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1F51A2FA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0.70</w:t>
            </w:r>
          </w:p>
        </w:tc>
      </w:tr>
      <w:tr w:rsidR="00C8759B" w:rsidRPr="00EB09A8" w14:paraId="26DB04E3" w14:textId="77777777" w:rsidTr="00EA6E80">
        <w:tc>
          <w:tcPr>
            <w:tcW w:w="850" w:type="dxa"/>
          </w:tcPr>
          <w:p w14:paraId="29819ACC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5</w:t>
            </w:r>
          </w:p>
        </w:tc>
        <w:tc>
          <w:tcPr>
            <w:tcW w:w="3544" w:type="dxa"/>
          </w:tcPr>
          <w:p w14:paraId="6C1C5C4C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 xml:space="preserve">Than </w:t>
            </w:r>
            <w:proofErr w:type="spellStart"/>
            <w:r w:rsidRPr="004E5497">
              <w:t>cám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loại</w:t>
            </w:r>
            <w:proofErr w:type="spellEnd"/>
            <w:r w:rsidRPr="004E5497">
              <w:t xml:space="preserve"> 3,4</w:t>
            </w:r>
          </w:p>
        </w:tc>
        <w:tc>
          <w:tcPr>
            <w:tcW w:w="1956" w:type="dxa"/>
          </w:tcPr>
          <w:p w14:paraId="170DC7CC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06B69E13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0.60</w:t>
            </w:r>
          </w:p>
        </w:tc>
      </w:tr>
      <w:tr w:rsidR="00C8759B" w:rsidRPr="00EB09A8" w14:paraId="59A622B2" w14:textId="77777777" w:rsidTr="00EA6E80">
        <w:tc>
          <w:tcPr>
            <w:tcW w:w="850" w:type="dxa"/>
          </w:tcPr>
          <w:p w14:paraId="3B5744F8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6</w:t>
            </w:r>
          </w:p>
        </w:tc>
        <w:tc>
          <w:tcPr>
            <w:tcW w:w="3544" w:type="dxa"/>
          </w:tcPr>
          <w:p w14:paraId="1DFDA308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 xml:space="preserve">Than </w:t>
            </w:r>
            <w:proofErr w:type="spellStart"/>
            <w:r w:rsidRPr="004E5497">
              <w:t>cám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loại</w:t>
            </w:r>
            <w:proofErr w:type="spellEnd"/>
            <w:r w:rsidRPr="004E5497">
              <w:t xml:space="preserve"> 5,6</w:t>
            </w:r>
          </w:p>
        </w:tc>
        <w:tc>
          <w:tcPr>
            <w:tcW w:w="1956" w:type="dxa"/>
          </w:tcPr>
          <w:p w14:paraId="26642194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6A690307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0.50</w:t>
            </w:r>
          </w:p>
        </w:tc>
      </w:tr>
      <w:tr w:rsidR="00C8759B" w:rsidRPr="00EB09A8" w14:paraId="33A5A824" w14:textId="77777777" w:rsidTr="00EA6E80">
        <w:tc>
          <w:tcPr>
            <w:tcW w:w="850" w:type="dxa"/>
          </w:tcPr>
          <w:p w14:paraId="558DE9DE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7</w:t>
            </w:r>
          </w:p>
        </w:tc>
        <w:tc>
          <w:tcPr>
            <w:tcW w:w="3544" w:type="dxa"/>
          </w:tcPr>
          <w:p w14:paraId="4051D65F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>Than non</w:t>
            </w:r>
          </w:p>
        </w:tc>
        <w:tc>
          <w:tcPr>
            <w:tcW w:w="1956" w:type="dxa"/>
          </w:tcPr>
          <w:p w14:paraId="1E99C37F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0BED8F78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0.35 – 0.45</w:t>
            </w:r>
          </w:p>
        </w:tc>
      </w:tr>
      <w:tr w:rsidR="00C8759B" w:rsidRPr="00EB09A8" w14:paraId="4FDC36DF" w14:textId="77777777" w:rsidTr="00EA6E80">
        <w:tc>
          <w:tcPr>
            <w:tcW w:w="850" w:type="dxa"/>
          </w:tcPr>
          <w:p w14:paraId="753033BC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8</w:t>
            </w:r>
          </w:p>
        </w:tc>
        <w:tc>
          <w:tcPr>
            <w:tcW w:w="3544" w:type="dxa"/>
          </w:tcPr>
          <w:p w14:paraId="553D9826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proofErr w:type="spellStart"/>
            <w:r w:rsidRPr="004E5497">
              <w:t>Dầu</w:t>
            </w:r>
            <w:proofErr w:type="spellEnd"/>
            <w:r w:rsidRPr="004E5497">
              <w:t xml:space="preserve"> DO (Diesel Oil)</w:t>
            </w:r>
          </w:p>
        </w:tc>
        <w:tc>
          <w:tcPr>
            <w:tcW w:w="1956" w:type="dxa"/>
          </w:tcPr>
          <w:p w14:paraId="3702D687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02ECC207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1.02</w:t>
            </w:r>
          </w:p>
        </w:tc>
      </w:tr>
      <w:tr w:rsidR="00C8759B" w:rsidRPr="00EB09A8" w14:paraId="4EFF6BC2" w14:textId="77777777" w:rsidTr="00EA6E80">
        <w:tc>
          <w:tcPr>
            <w:tcW w:w="850" w:type="dxa"/>
          </w:tcPr>
          <w:p w14:paraId="4E31E8EC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</w:p>
        </w:tc>
        <w:tc>
          <w:tcPr>
            <w:tcW w:w="3544" w:type="dxa"/>
          </w:tcPr>
          <w:p w14:paraId="6BC18364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</w:p>
        </w:tc>
        <w:tc>
          <w:tcPr>
            <w:tcW w:w="1956" w:type="dxa"/>
          </w:tcPr>
          <w:p w14:paraId="79DA957A" w14:textId="2D35654B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</w:t>
            </w:r>
            <w:r w:rsidR="00333D1A">
              <w:t>.</w:t>
            </w:r>
            <w:r w:rsidRPr="004E5497">
              <w:t xml:space="preserve">000 </w:t>
            </w:r>
            <w:proofErr w:type="spellStart"/>
            <w:r w:rsidRPr="004E5497">
              <w:t>Lít</w:t>
            </w:r>
            <w:proofErr w:type="spellEnd"/>
          </w:p>
        </w:tc>
        <w:tc>
          <w:tcPr>
            <w:tcW w:w="2494" w:type="dxa"/>
          </w:tcPr>
          <w:p w14:paraId="51A556CA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0.88</w:t>
            </w:r>
          </w:p>
        </w:tc>
      </w:tr>
      <w:tr w:rsidR="00C8759B" w:rsidRPr="00EB09A8" w14:paraId="3B77D2A0" w14:textId="77777777" w:rsidTr="00EA6E80">
        <w:tc>
          <w:tcPr>
            <w:tcW w:w="850" w:type="dxa"/>
          </w:tcPr>
          <w:p w14:paraId="37D5CC4A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9</w:t>
            </w:r>
          </w:p>
        </w:tc>
        <w:tc>
          <w:tcPr>
            <w:tcW w:w="3544" w:type="dxa"/>
          </w:tcPr>
          <w:p w14:paraId="200B126B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proofErr w:type="spellStart"/>
            <w:r w:rsidRPr="004E5497">
              <w:t>Dầu</w:t>
            </w:r>
            <w:proofErr w:type="spellEnd"/>
            <w:r w:rsidRPr="004E5497">
              <w:t xml:space="preserve"> FO (Fuel Oil)</w:t>
            </w:r>
          </w:p>
        </w:tc>
        <w:tc>
          <w:tcPr>
            <w:tcW w:w="1956" w:type="dxa"/>
          </w:tcPr>
          <w:p w14:paraId="63CE5D0C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7ED48ED1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0.99</w:t>
            </w:r>
          </w:p>
        </w:tc>
      </w:tr>
      <w:tr w:rsidR="00C8759B" w:rsidRPr="00EB09A8" w14:paraId="532BE930" w14:textId="77777777" w:rsidTr="00EA6E80">
        <w:tc>
          <w:tcPr>
            <w:tcW w:w="850" w:type="dxa"/>
          </w:tcPr>
          <w:p w14:paraId="7ED810C6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</w:p>
        </w:tc>
        <w:tc>
          <w:tcPr>
            <w:tcW w:w="3544" w:type="dxa"/>
          </w:tcPr>
          <w:p w14:paraId="4208752A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</w:p>
        </w:tc>
        <w:tc>
          <w:tcPr>
            <w:tcW w:w="1956" w:type="dxa"/>
          </w:tcPr>
          <w:p w14:paraId="5983A233" w14:textId="747BABFC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</w:t>
            </w:r>
            <w:r w:rsidR="00333D1A">
              <w:t>.</w:t>
            </w:r>
            <w:r w:rsidRPr="004E5497">
              <w:t xml:space="preserve">000 </w:t>
            </w:r>
            <w:proofErr w:type="spellStart"/>
            <w:r w:rsidRPr="004E5497">
              <w:t>Lít</w:t>
            </w:r>
            <w:proofErr w:type="spellEnd"/>
          </w:p>
        </w:tc>
        <w:tc>
          <w:tcPr>
            <w:tcW w:w="2494" w:type="dxa"/>
          </w:tcPr>
          <w:p w14:paraId="29F2657B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0.94</w:t>
            </w:r>
          </w:p>
        </w:tc>
      </w:tr>
      <w:tr w:rsidR="00C8759B" w:rsidRPr="00EB09A8" w14:paraId="20552446" w14:textId="77777777" w:rsidTr="00EA6E80">
        <w:tc>
          <w:tcPr>
            <w:tcW w:w="850" w:type="dxa"/>
          </w:tcPr>
          <w:p w14:paraId="569DB78B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10</w:t>
            </w:r>
          </w:p>
        </w:tc>
        <w:tc>
          <w:tcPr>
            <w:tcW w:w="3544" w:type="dxa"/>
          </w:tcPr>
          <w:p w14:paraId="7B9738EB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r w:rsidRPr="004E5497">
              <w:t>LPG</w:t>
            </w:r>
          </w:p>
        </w:tc>
        <w:tc>
          <w:tcPr>
            <w:tcW w:w="1956" w:type="dxa"/>
          </w:tcPr>
          <w:p w14:paraId="736F7F03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176888CF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1.09</w:t>
            </w:r>
          </w:p>
        </w:tc>
      </w:tr>
      <w:tr w:rsidR="00C8759B" w:rsidRPr="00EB09A8" w14:paraId="74334210" w14:textId="77777777" w:rsidTr="00EA6E80">
        <w:tc>
          <w:tcPr>
            <w:tcW w:w="850" w:type="dxa"/>
          </w:tcPr>
          <w:p w14:paraId="7D5D584F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11</w:t>
            </w:r>
          </w:p>
        </w:tc>
        <w:tc>
          <w:tcPr>
            <w:tcW w:w="3544" w:type="dxa"/>
          </w:tcPr>
          <w:p w14:paraId="0111C876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proofErr w:type="spellStart"/>
            <w:r w:rsidRPr="004E5497">
              <w:t>Khí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tự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nhiên</w:t>
            </w:r>
            <w:proofErr w:type="spellEnd"/>
            <w:r w:rsidRPr="004E5497">
              <w:t xml:space="preserve"> (Natural Gas)</w:t>
            </w:r>
          </w:p>
        </w:tc>
        <w:tc>
          <w:tcPr>
            <w:tcW w:w="1956" w:type="dxa"/>
          </w:tcPr>
          <w:p w14:paraId="224410CA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Tr.m</w:t>
            </w:r>
            <w:r w:rsidRPr="004E5497">
              <w:rPr>
                <w:vertAlign w:val="superscript"/>
              </w:rPr>
              <w:t>3</w:t>
            </w:r>
          </w:p>
        </w:tc>
        <w:tc>
          <w:tcPr>
            <w:tcW w:w="2494" w:type="dxa"/>
          </w:tcPr>
          <w:p w14:paraId="2844D886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900</w:t>
            </w:r>
          </w:p>
        </w:tc>
      </w:tr>
      <w:tr w:rsidR="00C8759B" w:rsidRPr="00EB09A8" w14:paraId="3D37F64B" w14:textId="77777777" w:rsidTr="00EA6E80">
        <w:tc>
          <w:tcPr>
            <w:tcW w:w="850" w:type="dxa"/>
          </w:tcPr>
          <w:p w14:paraId="6D7A5CE7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12</w:t>
            </w:r>
          </w:p>
        </w:tc>
        <w:tc>
          <w:tcPr>
            <w:tcW w:w="3544" w:type="dxa"/>
          </w:tcPr>
          <w:p w14:paraId="0A4B0088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  <w:proofErr w:type="spellStart"/>
            <w:r w:rsidRPr="004E5497">
              <w:t>Xăng</w:t>
            </w:r>
            <w:proofErr w:type="spellEnd"/>
            <w:r w:rsidRPr="004E5497">
              <w:t xml:space="preserve"> ô-</w:t>
            </w:r>
            <w:proofErr w:type="spellStart"/>
            <w:r w:rsidRPr="004E5497">
              <w:t>tô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xe</w:t>
            </w:r>
            <w:proofErr w:type="spellEnd"/>
            <w:r w:rsidRPr="004E5497">
              <w:t xml:space="preserve"> </w:t>
            </w:r>
            <w:proofErr w:type="spellStart"/>
            <w:r w:rsidRPr="004E5497">
              <w:t>máy</w:t>
            </w:r>
            <w:proofErr w:type="spellEnd"/>
            <w:r w:rsidRPr="004E5497">
              <w:t xml:space="preserve"> (Gasoline)</w:t>
            </w:r>
          </w:p>
        </w:tc>
        <w:tc>
          <w:tcPr>
            <w:tcW w:w="1956" w:type="dxa"/>
          </w:tcPr>
          <w:p w14:paraId="7A60298F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4E5497">
              <w:t>Tấn</w:t>
            </w:r>
            <w:proofErr w:type="spellEnd"/>
          </w:p>
        </w:tc>
        <w:tc>
          <w:tcPr>
            <w:tcW w:w="2494" w:type="dxa"/>
          </w:tcPr>
          <w:p w14:paraId="56275014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1.05</w:t>
            </w:r>
          </w:p>
        </w:tc>
      </w:tr>
      <w:tr w:rsidR="00C8759B" w:rsidRPr="00EB09A8" w14:paraId="2AF69689" w14:textId="77777777" w:rsidTr="00EA6E80">
        <w:tc>
          <w:tcPr>
            <w:tcW w:w="850" w:type="dxa"/>
          </w:tcPr>
          <w:p w14:paraId="26F06BB9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</w:p>
        </w:tc>
        <w:tc>
          <w:tcPr>
            <w:tcW w:w="3544" w:type="dxa"/>
          </w:tcPr>
          <w:p w14:paraId="70614ED4" w14:textId="77777777" w:rsidR="00C8759B" w:rsidRPr="004E5497" w:rsidRDefault="00C8759B" w:rsidP="00775211">
            <w:pPr>
              <w:pStyle w:val="NormalWeb"/>
              <w:spacing w:before="15" w:after="15" w:line="360" w:lineRule="auto"/>
            </w:pPr>
          </w:p>
        </w:tc>
        <w:tc>
          <w:tcPr>
            <w:tcW w:w="1956" w:type="dxa"/>
          </w:tcPr>
          <w:p w14:paraId="601A04D0" w14:textId="4781D629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1</w:t>
            </w:r>
            <w:r w:rsidR="00333D1A">
              <w:t>.</w:t>
            </w:r>
            <w:r w:rsidRPr="004E5497">
              <w:t xml:space="preserve">000 </w:t>
            </w:r>
            <w:proofErr w:type="spellStart"/>
            <w:r w:rsidRPr="004E5497">
              <w:t>Lít</w:t>
            </w:r>
            <w:proofErr w:type="spellEnd"/>
          </w:p>
        </w:tc>
        <w:tc>
          <w:tcPr>
            <w:tcW w:w="2494" w:type="dxa"/>
          </w:tcPr>
          <w:p w14:paraId="61378BAF" w14:textId="77777777" w:rsidR="00C8759B" w:rsidRPr="004E549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4E5497">
              <w:t>0.83</w:t>
            </w:r>
          </w:p>
        </w:tc>
      </w:tr>
      <w:tr w:rsidR="00C8759B" w:rsidRPr="00EB09A8" w14:paraId="332BB8FE" w14:textId="77777777" w:rsidTr="00EA6E80">
        <w:tc>
          <w:tcPr>
            <w:tcW w:w="850" w:type="dxa"/>
          </w:tcPr>
          <w:p w14:paraId="50F9D711" w14:textId="77777777" w:rsidR="00C8759B" w:rsidRPr="00DE428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DE4287">
              <w:t>13</w:t>
            </w:r>
          </w:p>
        </w:tc>
        <w:tc>
          <w:tcPr>
            <w:tcW w:w="3544" w:type="dxa"/>
          </w:tcPr>
          <w:p w14:paraId="1BBC8417" w14:textId="77777777" w:rsidR="00C8759B" w:rsidRPr="00DE4287" w:rsidRDefault="00C8759B" w:rsidP="00775211">
            <w:pPr>
              <w:pStyle w:val="NormalWeb"/>
              <w:spacing w:before="15" w:after="15" w:line="360" w:lineRule="auto"/>
            </w:pPr>
            <w:proofErr w:type="spellStart"/>
            <w:r w:rsidRPr="00DE4287">
              <w:t>Nhiên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liệu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phản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lực</w:t>
            </w:r>
            <w:proofErr w:type="spellEnd"/>
            <w:r w:rsidRPr="00DE4287">
              <w:t xml:space="preserve"> (Jet Fuel)</w:t>
            </w:r>
          </w:p>
        </w:tc>
        <w:tc>
          <w:tcPr>
            <w:tcW w:w="1956" w:type="dxa"/>
          </w:tcPr>
          <w:p w14:paraId="2A2422D3" w14:textId="77777777" w:rsidR="00C8759B" w:rsidRPr="00DE4287" w:rsidRDefault="00C8759B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DE4287">
              <w:t>Tấn</w:t>
            </w:r>
            <w:proofErr w:type="spellEnd"/>
          </w:p>
        </w:tc>
        <w:tc>
          <w:tcPr>
            <w:tcW w:w="2494" w:type="dxa"/>
          </w:tcPr>
          <w:p w14:paraId="4758C288" w14:textId="77777777" w:rsidR="00C8759B" w:rsidRPr="00DE4287" w:rsidRDefault="00C8759B" w:rsidP="00775211">
            <w:pPr>
              <w:pStyle w:val="NormalWeb"/>
              <w:spacing w:before="15" w:after="15" w:line="360" w:lineRule="auto"/>
              <w:jc w:val="center"/>
            </w:pPr>
            <w:r w:rsidRPr="00DE4287">
              <w:t>1.05</w:t>
            </w:r>
          </w:p>
        </w:tc>
      </w:tr>
      <w:tr w:rsidR="003B527C" w:rsidRPr="00EB09A8" w14:paraId="29B815BA" w14:textId="77777777" w:rsidTr="00EA6E80">
        <w:tc>
          <w:tcPr>
            <w:tcW w:w="850" w:type="dxa"/>
          </w:tcPr>
          <w:p w14:paraId="2F64BD18" w14:textId="77777777" w:rsidR="003B527C" w:rsidRPr="00DE4287" w:rsidRDefault="003B527C" w:rsidP="00775211">
            <w:pPr>
              <w:pStyle w:val="NormalWeb"/>
              <w:spacing w:before="15" w:after="15" w:line="360" w:lineRule="auto"/>
              <w:jc w:val="center"/>
            </w:pPr>
            <w:r w:rsidRPr="00DE4287">
              <w:t>14</w:t>
            </w:r>
          </w:p>
        </w:tc>
        <w:tc>
          <w:tcPr>
            <w:tcW w:w="3544" w:type="dxa"/>
          </w:tcPr>
          <w:p w14:paraId="46B70CDF" w14:textId="77777777" w:rsidR="003B527C" w:rsidRPr="00DE4287" w:rsidRDefault="003B527C" w:rsidP="00775211">
            <w:pPr>
              <w:pStyle w:val="NormalWeb"/>
              <w:spacing w:before="15" w:after="15" w:line="360" w:lineRule="auto"/>
            </w:pPr>
            <w:proofErr w:type="spellStart"/>
            <w:r w:rsidRPr="00DE4287">
              <w:t>Gô</w:t>
            </w:r>
            <w:proofErr w:type="spellEnd"/>
            <w:r w:rsidRPr="00DE4287">
              <w:t>̃ /</w:t>
            </w:r>
            <w:proofErr w:type="spellStart"/>
            <w:r w:rsidRPr="00DE4287">
              <w:t>Trấu</w:t>
            </w:r>
            <w:proofErr w:type="spellEnd"/>
          </w:p>
        </w:tc>
        <w:tc>
          <w:tcPr>
            <w:tcW w:w="1956" w:type="dxa"/>
          </w:tcPr>
          <w:p w14:paraId="7775A7F7" w14:textId="77777777" w:rsidR="003B527C" w:rsidRPr="00DE4287" w:rsidRDefault="003B527C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DE4287">
              <w:t>Tấn</w:t>
            </w:r>
            <w:proofErr w:type="spellEnd"/>
          </w:p>
        </w:tc>
        <w:tc>
          <w:tcPr>
            <w:tcW w:w="2494" w:type="dxa"/>
          </w:tcPr>
          <w:p w14:paraId="77B9B094" w14:textId="77777777" w:rsidR="003B527C" w:rsidRPr="00DE4287" w:rsidRDefault="003B527C" w:rsidP="00775211">
            <w:pPr>
              <w:pStyle w:val="NormalWeb"/>
              <w:spacing w:before="15" w:after="15" w:line="360" w:lineRule="auto"/>
              <w:jc w:val="center"/>
            </w:pPr>
            <w:r w:rsidRPr="00DE4287">
              <w:t>0.373</w:t>
            </w:r>
          </w:p>
        </w:tc>
      </w:tr>
      <w:tr w:rsidR="003B527C" w:rsidRPr="00EB09A8" w14:paraId="7411EB42" w14:textId="77777777" w:rsidTr="00EA6E80">
        <w:tc>
          <w:tcPr>
            <w:tcW w:w="850" w:type="dxa"/>
          </w:tcPr>
          <w:p w14:paraId="16265312" w14:textId="77777777" w:rsidR="003B527C" w:rsidRPr="00DE4287" w:rsidRDefault="003B527C" w:rsidP="00775211">
            <w:pPr>
              <w:pStyle w:val="NormalWeb"/>
              <w:spacing w:before="15" w:after="15" w:line="360" w:lineRule="auto"/>
              <w:jc w:val="center"/>
            </w:pPr>
            <w:r w:rsidRPr="00DE4287">
              <w:t>15</w:t>
            </w:r>
          </w:p>
        </w:tc>
        <w:tc>
          <w:tcPr>
            <w:tcW w:w="3544" w:type="dxa"/>
          </w:tcPr>
          <w:p w14:paraId="574D8C7D" w14:textId="77777777" w:rsidR="003B527C" w:rsidRPr="00DE4287" w:rsidRDefault="003B527C" w:rsidP="00775211">
            <w:pPr>
              <w:pStyle w:val="NormalWeb"/>
              <w:spacing w:before="15" w:after="15" w:line="360" w:lineRule="auto"/>
            </w:pPr>
            <w:proofErr w:type="spellStart"/>
            <w:r w:rsidRPr="00DE4287">
              <w:t>Các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dạng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sinh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khối</w:t>
            </w:r>
            <w:proofErr w:type="spellEnd"/>
            <w:r w:rsidRPr="00DE4287">
              <w:t xml:space="preserve"> </w:t>
            </w:r>
            <w:proofErr w:type="spellStart"/>
            <w:r w:rsidRPr="00DE4287">
              <w:t>khác</w:t>
            </w:r>
            <w:proofErr w:type="spellEnd"/>
          </w:p>
        </w:tc>
        <w:tc>
          <w:tcPr>
            <w:tcW w:w="1956" w:type="dxa"/>
          </w:tcPr>
          <w:p w14:paraId="55138507" w14:textId="77777777" w:rsidR="003B527C" w:rsidRPr="00DE4287" w:rsidRDefault="003B527C" w:rsidP="00775211">
            <w:pPr>
              <w:pStyle w:val="NormalWeb"/>
              <w:spacing w:before="15" w:after="15" w:line="360" w:lineRule="auto"/>
              <w:jc w:val="center"/>
            </w:pPr>
            <w:proofErr w:type="spellStart"/>
            <w:r w:rsidRPr="00DE4287">
              <w:t>Tấn</w:t>
            </w:r>
            <w:proofErr w:type="spellEnd"/>
          </w:p>
        </w:tc>
        <w:tc>
          <w:tcPr>
            <w:tcW w:w="2494" w:type="dxa"/>
          </w:tcPr>
          <w:p w14:paraId="68E353C7" w14:textId="77777777" w:rsidR="003B527C" w:rsidRPr="00DE4287" w:rsidRDefault="003B527C" w:rsidP="00775211">
            <w:pPr>
              <w:pStyle w:val="NormalWeb"/>
              <w:spacing w:before="15" w:after="15" w:line="360" w:lineRule="auto"/>
              <w:jc w:val="center"/>
            </w:pPr>
            <w:r w:rsidRPr="00DE4287">
              <w:t>0.277</w:t>
            </w:r>
          </w:p>
        </w:tc>
      </w:tr>
    </w:tbl>
    <w:p w14:paraId="578415E3" w14:textId="05B4F523" w:rsidR="00717751" w:rsidRPr="00DC1B27" w:rsidRDefault="00717751" w:rsidP="00DC1B27">
      <w:pPr>
        <w:rPr>
          <w:rFonts w:ascii="Times New Roman" w:eastAsia="MS Mincho" w:hAnsi="Times New Roman" w:cs="Times New Roman"/>
          <w:sz w:val="24"/>
          <w:szCs w:val="24"/>
        </w:rPr>
      </w:pPr>
    </w:p>
    <w:p w14:paraId="01487EB5" w14:textId="77777777" w:rsidR="00717751" w:rsidRDefault="00717751" w:rsidP="00717751">
      <w:pPr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sectPr w:rsidR="00717751" w:rsidSect="00221F91">
      <w:pgSz w:w="11906" w:h="16838" w:code="9"/>
      <w:pgMar w:top="1440" w:right="144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E5CC" w14:textId="77777777" w:rsidR="00F335CF" w:rsidRDefault="00F335CF" w:rsidP="00717751">
      <w:pPr>
        <w:spacing w:after="0" w:line="240" w:lineRule="auto"/>
      </w:pPr>
      <w:r>
        <w:separator/>
      </w:r>
    </w:p>
  </w:endnote>
  <w:endnote w:type="continuationSeparator" w:id="0">
    <w:p w14:paraId="4F62A9C2" w14:textId="77777777" w:rsidR="00F335CF" w:rsidRDefault="00F335CF" w:rsidP="0071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07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C52013" w14:textId="2C5CF2EC" w:rsidR="008A5898" w:rsidRPr="00717751" w:rsidRDefault="008A589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7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7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56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177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6C5D3C" w14:textId="77777777" w:rsidR="008A5898" w:rsidRDefault="008A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E4BE" w14:textId="77777777" w:rsidR="00F335CF" w:rsidRDefault="00F335CF" w:rsidP="00717751">
      <w:pPr>
        <w:spacing w:after="0" w:line="240" w:lineRule="auto"/>
      </w:pPr>
      <w:r>
        <w:separator/>
      </w:r>
    </w:p>
  </w:footnote>
  <w:footnote w:type="continuationSeparator" w:id="0">
    <w:p w14:paraId="641981AB" w14:textId="77777777" w:rsidR="00F335CF" w:rsidRDefault="00F335CF" w:rsidP="0071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943"/>
    <w:multiLevelType w:val="hybridMultilevel"/>
    <w:tmpl w:val="CBDC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00F"/>
    <w:multiLevelType w:val="hybridMultilevel"/>
    <w:tmpl w:val="9470038A"/>
    <w:lvl w:ilvl="0" w:tplc="E16C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C4225"/>
    <w:multiLevelType w:val="hybridMultilevel"/>
    <w:tmpl w:val="99000266"/>
    <w:lvl w:ilvl="0" w:tplc="16E4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011C2"/>
    <w:multiLevelType w:val="hybridMultilevel"/>
    <w:tmpl w:val="9470038A"/>
    <w:lvl w:ilvl="0" w:tplc="E16C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C342D"/>
    <w:multiLevelType w:val="hybridMultilevel"/>
    <w:tmpl w:val="90524718"/>
    <w:lvl w:ilvl="0" w:tplc="6D1A0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1"/>
    <w:rsid w:val="0005499D"/>
    <w:rsid w:val="0008734E"/>
    <w:rsid w:val="000C089C"/>
    <w:rsid w:val="001162B6"/>
    <w:rsid w:val="00122CCB"/>
    <w:rsid w:val="0014103B"/>
    <w:rsid w:val="00142A6E"/>
    <w:rsid w:val="001844FF"/>
    <w:rsid w:val="001872D9"/>
    <w:rsid w:val="00195667"/>
    <w:rsid w:val="001E4A35"/>
    <w:rsid w:val="00215ABF"/>
    <w:rsid w:val="00221F91"/>
    <w:rsid w:val="00244912"/>
    <w:rsid w:val="00246F29"/>
    <w:rsid w:val="0029260C"/>
    <w:rsid w:val="002F1501"/>
    <w:rsid w:val="003104AA"/>
    <w:rsid w:val="0033108F"/>
    <w:rsid w:val="00333D1A"/>
    <w:rsid w:val="003727D1"/>
    <w:rsid w:val="0037332B"/>
    <w:rsid w:val="00374BF2"/>
    <w:rsid w:val="00385465"/>
    <w:rsid w:val="003A4108"/>
    <w:rsid w:val="003B527C"/>
    <w:rsid w:val="003D6D4B"/>
    <w:rsid w:val="00403405"/>
    <w:rsid w:val="00420799"/>
    <w:rsid w:val="00436844"/>
    <w:rsid w:val="00450B8E"/>
    <w:rsid w:val="00463916"/>
    <w:rsid w:val="004A4F87"/>
    <w:rsid w:val="004B0614"/>
    <w:rsid w:val="004D1221"/>
    <w:rsid w:val="004E54E4"/>
    <w:rsid w:val="004E58CE"/>
    <w:rsid w:val="0053689F"/>
    <w:rsid w:val="0056722B"/>
    <w:rsid w:val="0057168F"/>
    <w:rsid w:val="00581DC9"/>
    <w:rsid w:val="005E79D5"/>
    <w:rsid w:val="00604DD8"/>
    <w:rsid w:val="00610CCB"/>
    <w:rsid w:val="0063670B"/>
    <w:rsid w:val="006812BA"/>
    <w:rsid w:val="006B2A2F"/>
    <w:rsid w:val="006B75A2"/>
    <w:rsid w:val="006E14A7"/>
    <w:rsid w:val="006F75DB"/>
    <w:rsid w:val="007167DA"/>
    <w:rsid w:val="00717751"/>
    <w:rsid w:val="00775211"/>
    <w:rsid w:val="00781F16"/>
    <w:rsid w:val="007A46AB"/>
    <w:rsid w:val="007C6A0B"/>
    <w:rsid w:val="007D0C98"/>
    <w:rsid w:val="00822F8B"/>
    <w:rsid w:val="00823E8B"/>
    <w:rsid w:val="00835070"/>
    <w:rsid w:val="00840568"/>
    <w:rsid w:val="00866F28"/>
    <w:rsid w:val="00872D18"/>
    <w:rsid w:val="00892CE0"/>
    <w:rsid w:val="008A5898"/>
    <w:rsid w:val="008E24CA"/>
    <w:rsid w:val="00912263"/>
    <w:rsid w:val="009313D0"/>
    <w:rsid w:val="0095346A"/>
    <w:rsid w:val="00977561"/>
    <w:rsid w:val="009D6C76"/>
    <w:rsid w:val="009D7867"/>
    <w:rsid w:val="009E1D69"/>
    <w:rsid w:val="009F72BC"/>
    <w:rsid w:val="00A44917"/>
    <w:rsid w:val="00A630AC"/>
    <w:rsid w:val="00A87754"/>
    <w:rsid w:val="00AD2392"/>
    <w:rsid w:val="00AD64BB"/>
    <w:rsid w:val="00AE5042"/>
    <w:rsid w:val="00AF71C0"/>
    <w:rsid w:val="00B06208"/>
    <w:rsid w:val="00B667B4"/>
    <w:rsid w:val="00B71EF9"/>
    <w:rsid w:val="00B7732C"/>
    <w:rsid w:val="00B816BD"/>
    <w:rsid w:val="00BA4737"/>
    <w:rsid w:val="00BE6ABF"/>
    <w:rsid w:val="00BF4CE8"/>
    <w:rsid w:val="00C24041"/>
    <w:rsid w:val="00C253A2"/>
    <w:rsid w:val="00C3627B"/>
    <w:rsid w:val="00C529C6"/>
    <w:rsid w:val="00C61B72"/>
    <w:rsid w:val="00C7023B"/>
    <w:rsid w:val="00C8759B"/>
    <w:rsid w:val="00CA2A81"/>
    <w:rsid w:val="00D07A8C"/>
    <w:rsid w:val="00D54BA1"/>
    <w:rsid w:val="00D802F1"/>
    <w:rsid w:val="00D91A5E"/>
    <w:rsid w:val="00DB74CD"/>
    <w:rsid w:val="00DC1B27"/>
    <w:rsid w:val="00DC5696"/>
    <w:rsid w:val="00DE4287"/>
    <w:rsid w:val="00E64582"/>
    <w:rsid w:val="00EA6193"/>
    <w:rsid w:val="00EA6E80"/>
    <w:rsid w:val="00EB566E"/>
    <w:rsid w:val="00EB7A64"/>
    <w:rsid w:val="00F130D1"/>
    <w:rsid w:val="00F262D8"/>
    <w:rsid w:val="00F335CF"/>
    <w:rsid w:val="00F37DE1"/>
    <w:rsid w:val="00F81E35"/>
    <w:rsid w:val="00FB4071"/>
    <w:rsid w:val="00FC061F"/>
    <w:rsid w:val="00FD23F5"/>
    <w:rsid w:val="00FD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E579"/>
  <w15:docId w15:val="{878DFA26-7745-42CF-8AD2-C281F13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17751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17751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17751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.VnTime" w:eastAsia="MS Mincho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17751"/>
    <w:rPr>
      <w:rFonts w:ascii=".VnTime" w:eastAsia="MS Mincho" w:hAnsi=".VnTime" w:cs=".VnTime"/>
      <w:sz w:val="28"/>
      <w:szCs w:val="28"/>
    </w:rPr>
  </w:style>
  <w:style w:type="paragraph" w:styleId="ListParagraph">
    <w:name w:val="List Paragraph"/>
    <w:basedOn w:val="Normal"/>
    <w:uiPriority w:val="99"/>
    <w:qFormat/>
    <w:rsid w:val="00717751"/>
    <w:pPr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51"/>
  </w:style>
  <w:style w:type="character" w:styleId="Hyperlink">
    <w:name w:val="Hyperlink"/>
    <w:basedOn w:val="DefaultParagraphFont"/>
    <w:uiPriority w:val="99"/>
    <w:unhideWhenUsed/>
    <w:rsid w:val="00116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2D76-D0D0-41A5-9AF7-024A5936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Duc Tuan</dc:creator>
  <cp:lastModifiedBy>Lieu Tran</cp:lastModifiedBy>
  <cp:revision>4</cp:revision>
  <cp:lastPrinted>2019-12-25T10:47:00Z</cp:lastPrinted>
  <dcterms:created xsi:type="dcterms:W3CDTF">2019-12-27T08:41:00Z</dcterms:created>
  <dcterms:modified xsi:type="dcterms:W3CDTF">2020-01-07T07:51:00Z</dcterms:modified>
</cp:coreProperties>
</file>