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6F" w:rsidRPr="00624D3D" w:rsidRDefault="005E6F6F" w:rsidP="005E6F6F">
      <w:pPr>
        <w:widowControl w:val="0"/>
        <w:spacing w:before="100" w:beforeAutospacing="1" w:after="60" w:line="312" w:lineRule="auto"/>
        <w:jc w:val="both"/>
        <w:rPr>
          <w:rFonts w:ascii="Times New Roman" w:hAnsi="Times New Roman"/>
          <w:b/>
          <w:sz w:val="28"/>
          <w:szCs w:val="28"/>
        </w:rPr>
      </w:pPr>
      <w:r w:rsidRPr="00624D3D">
        <w:rPr>
          <w:rFonts w:ascii="Times New Roman" w:hAnsi="Times New Roman"/>
          <w:b/>
          <w:sz w:val="28"/>
          <w:szCs w:val="28"/>
        </w:rPr>
        <w:t xml:space="preserve">Trường hợp điển hình: Tối ưu hóa hệ thống hơi nước nhằm giảm tiêu hao năng lượng tại </w:t>
      </w:r>
      <w:r w:rsidR="00BC1BEE" w:rsidRPr="00624D3D">
        <w:rPr>
          <w:rFonts w:ascii="Times New Roman" w:hAnsi="Times New Roman"/>
          <w:b/>
          <w:sz w:val="28"/>
          <w:szCs w:val="28"/>
        </w:rPr>
        <w:t xml:space="preserve">Tổng công ty Giấy Việt Nam. </w:t>
      </w:r>
    </w:p>
    <w:p w:rsidR="00BC1BEE" w:rsidRDefault="00624D3D" w:rsidP="00CC6B36">
      <w:pPr>
        <w:widowControl w:val="0"/>
        <w:spacing w:before="100" w:beforeAutospacing="1" w:after="60" w:line="240" w:lineRule="auto"/>
        <w:jc w:val="both"/>
        <w:rPr>
          <w:rFonts w:ascii="Times New Roman" w:hAnsi="Times New Roman"/>
          <w:sz w:val="28"/>
          <w:szCs w:val="28"/>
        </w:rPr>
      </w:pPr>
      <w:proofErr w:type="gramStart"/>
      <w:r>
        <w:rPr>
          <w:rFonts w:ascii="Times New Roman" w:hAnsi="Times New Roman"/>
          <w:sz w:val="28"/>
          <w:szCs w:val="28"/>
        </w:rPr>
        <w:t xml:space="preserve">Công ty giấy Bãi Bằng là một doanh nghiệp nhà nước sản xuất </w:t>
      </w:r>
      <w:r w:rsidR="00FF1442">
        <w:rPr>
          <w:rFonts w:ascii="Times New Roman" w:hAnsi="Times New Roman"/>
          <w:sz w:val="28"/>
          <w:szCs w:val="28"/>
        </w:rPr>
        <w:t>b</w:t>
      </w:r>
      <w:r>
        <w:rPr>
          <w:rFonts w:ascii="Times New Roman" w:hAnsi="Times New Roman"/>
          <w:sz w:val="28"/>
          <w:szCs w:val="28"/>
        </w:rPr>
        <w:t xml:space="preserve">ột giấy và sản phẩm </w:t>
      </w:r>
      <w:r w:rsidR="00FF1442">
        <w:rPr>
          <w:rFonts w:ascii="Times New Roman" w:hAnsi="Times New Roman"/>
          <w:sz w:val="28"/>
          <w:szCs w:val="28"/>
        </w:rPr>
        <w:t>g</w:t>
      </w:r>
      <w:r>
        <w:rPr>
          <w:rFonts w:ascii="Times New Roman" w:hAnsi="Times New Roman"/>
          <w:sz w:val="28"/>
          <w:szCs w:val="28"/>
        </w:rPr>
        <w:t>iấy các loại.</w:t>
      </w:r>
      <w:proofErr w:type="gramEnd"/>
      <w:r>
        <w:rPr>
          <w:rFonts w:ascii="Times New Roman" w:hAnsi="Times New Roman"/>
          <w:sz w:val="28"/>
          <w:szCs w:val="28"/>
        </w:rPr>
        <w:t xml:space="preserve"> Năm 2006, </w:t>
      </w:r>
      <w:r w:rsidR="00966D1D">
        <w:rPr>
          <w:rFonts w:ascii="Times New Roman" w:hAnsi="Times New Roman"/>
          <w:sz w:val="28"/>
          <w:szCs w:val="28"/>
        </w:rPr>
        <w:t xml:space="preserve">Công ty </w:t>
      </w:r>
      <w:r>
        <w:rPr>
          <w:rFonts w:ascii="Times New Roman" w:hAnsi="Times New Roman"/>
          <w:sz w:val="28"/>
          <w:szCs w:val="28"/>
        </w:rPr>
        <w:t>giấy Bãi Bằng trở thành một thành viên của Tổng công ty giấy Việt Nam</w:t>
      </w:r>
      <w:r w:rsidR="004B094D">
        <w:rPr>
          <w:rFonts w:ascii="Times New Roman" w:hAnsi="Times New Roman"/>
          <w:sz w:val="28"/>
          <w:szCs w:val="28"/>
        </w:rPr>
        <w:t>, đóng góp hơn 50% sản lượ</w:t>
      </w:r>
      <w:r w:rsidR="00FF1442">
        <w:rPr>
          <w:rFonts w:ascii="Times New Roman" w:hAnsi="Times New Roman"/>
          <w:sz w:val="28"/>
          <w:szCs w:val="28"/>
        </w:rPr>
        <w:t>ng g</w:t>
      </w:r>
      <w:r w:rsidR="004B094D">
        <w:rPr>
          <w:rFonts w:ascii="Times New Roman" w:hAnsi="Times New Roman"/>
          <w:sz w:val="28"/>
          <w:szCs w:val="28"/>
        </w:rPr>
        <w:t>iấ</w:t>
      </w:r>
      <w:r w:rsidR="00FF1442">
        <w:rPr>
          <w:rFonts w:ascii="Times New Roman" w:hAnsi="Times New Roman"/>
          <w:sz w:val="28"/>
          <w:szCs w:val="28"/>
        </w:rPr>
        <w:t>y in và g</w:t>
      </w:r>
      <w:r w:rsidR="004B094D">
        <w:rPr>
          <w:rFonts w:ascii="Times New Roman" w:hAnsi="Times New Roman"/>
          <w:sz w:val="28"/>
          <w:szCs w:val="28"/>
        </w:rPr>
        <w:t>iấy viết cho Tổng công ty.</w:t>
      </w:r>
    </w:p>
    <w:p w:rsidR="00220006" w:rsidRDefault="00966D1D" w:rsidP="00220006">
      <w:pPr>
        <w:spacing w:line="240" w:lineRule="auto"/>
        <w:jc w:val="both"/>
        <w:rPr>
          <w:rFonts w:ascii="Times New Roman" w:hAnsi="Times New Roman"/>
          <w:sz w:val="28"/>
          <w:szCs w:val="28"/>
        </w:rPr>
      </w:pPr>
      <w:r>
        <w:rPr>
          <w:rFonts w:ascii="Times New Roman" w:hAnsi="Times New Roman"/>
          <w:sz w:val="28"/>
          <w:szCs w:val="28"/>
        </w:rPr>
        <w:t>Công ty</w:t>
      </w:r>
      <w:r w:rsidR="004B094D">
        <w:rPr>
          <w:rFonts w:ascii="Times New Roman" w:hAnsi="Times New Roman"/>
          <w:sz w:val="28"/>
          <w:szCs w:val="28"/>
        </w:rPr>
        <w:t xml:space="preserve"> Giấy Bãi Bằng được thành lập vào cuối năm 1982 </w:t>
      </w:r>
      <w:r w:rsidR="00EB3963">
        <w:rPr>
          <w:rFonts w:ascii="Times New Roman" w:hAnsi="Times New Roman"/>
          <w:sz w:val="28"/>
          <w:szCs w:val="28"/>
        </w:rPr>
        <w:t xml:space="preserve">taị huyện Phù Ninh – tỉnh Phú Thọ </w:t>
      </w:r>
      <w:r w:rsidR="004B094D">
        <w:rPr>
          <w:rFonts w:ascii="Times New Roman" w:hAnsi="Times New Roman"/>
          <w:sz w:val="28"/>
          <w:szCs w:val="28"/>
        </w:rPr>
        <w:t xml:space="preserve">với sự giúp đỡ về </w:t>
      </w:r>
      <w:r w:rsidR="00220006">
        <w:rPr>
          <w:rFonts w:ascii="Times New Roman" w:hAnsi="Times New Roman"/>
          <w:sz w:val="28"/>
          <w:szCs w:val="28"/>
        </w:rPr>
        <w:t>t</w:t>
      </w:r>
      <w:r w:rsidR="004B094D">
        <w:rPr>
          <w:rFonts w:ascii="Times New Roman" w:hAnsi="Times New Roman"/>
          <w:sz w:val="28"/>
          <w:szCs w:val="28"/>
        </w:rPr>
        <w:t xml:space="preserve">ài chính và công nghệ </w:t>
      </w:r>
      <w:r w:rsidR="00CC6B36">
        <w:rPr>
          <w:rFonts w:ascii="Times New Roman" w:hAnsi="Times New Roman"/>
          <w:sz w:val="28"/>
          <w:szCs w:val="28"/>
        </w:rPr>
        <w:t>của chính phủ Thụy Điển. B</w:t>
      </w:r>
      <w:r w:rsidR="00CC6B36" w:rsidRPr="00CC6B36">
        <w:rPr>
          <w:rFonts w:ascii="Times New Roman" w:hAnsi="Times New Roman"/>
          <w:sz w:val="28"/>
          <w:szCs w:val="28"/>
        </w:rPr>
        <w:t>an đầu, Công ty Giấy Bãi Bằng chỉ là một Nhà máy sản xuất giấy.</w:t>
      </w:r>
      <w:r w:rsidR="00220006">
        <w:rPr>
          <w:rFonts w:ascii="Times New Roman" w:hAnsi="Times New Roman"/>
          <w:sz w:val="28"/>
          <w:szCs w:val="28"/>
        </w:rPr>
        <w:t xml:space="preserve"> </w:t>
      </w:r>
      <w:r w:rsidR="00220006" w:rsidRPr="00CC6B36">
        <w:rPr>
          <w:rFonts w:ascii="Times New Roman" w:hAnsi="Times New Roman"/>
          <w:sz w:val="28"/>
          <w:szCs w:val="28"/>
        </w:rPr>
        <w:t xml:space="preserve">Năm 2002, </w:t>
      </w:r>
      <w:r w:rsidR="00220006">
        <w:rPr>
          <w:rFonts w:ascii="Times New Roman" w:hAnsi="Times New Roman"/>
          <w:sz w:val="28"/>
          <w:szCs w:val="28"/>
        </w:rPr>
        <w:t>Nhà máy</w:t>
      </w:r>
      <w:r w:rsidR="00220006" w:rsidRPr="00CC6B36">
        <w:rPr>
          <w:rFonts w:ascii="Times New Roman" w:hAnsi="Times New Roman"/>
          <w:sz w:val="28"/>
          <w:szCs w:val="28"/>
        </w:rPr>
        <w:t xml:space="preserve"> Giấy Bãi Bằng được mở rộng, nâng công suất từ 48.000 tấn bột, 55.000 tấn giấy lên 78.000 tấn bột và 125.000 tấn giấ</w:t>
      </w:r>
      <w:r w:rsidR="00220006">
        <w:rPr>
          <w:rFonts w:ascii="Times New Roman" w:hAnsi="Times New Roman"/>
          <w:sz w:val="28"/>
          <w:szCs w:val="28"/>
        </w:rPr>
        <w:t>y</w:t>
      </w:r>
      <w:r w:rsidR="00220006" w:rsidRPr="00CC6B36">
        <w:rPr>
          <w:rFonts w:ascii="Times New Roman" w:hAnsi="Times New Roman"/>
          <w:sz w:val="28"/>
          <w:szCs w:val="28"/>
        </w:rPr>
        <w:t>.</w:t>
      </w:r>
    </w:p>
    <w:p w:rsidR="00915F4F" w:rsidRDefault="00966D1D" w:rsidP="00CC6B36">
      <w:pPr>
        <w:spacing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466D293E" wp14:editId="64D40D42">
            <wp:extent cx="3048000" cy="2537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50858_10202173339208007_7450648898113251729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1" cy="2537012"/>
                    </a:xfrm>
                    <a:prstGeom prst="rect">
                      <a:avLst/>
                    </a:prstGeom>
                  </pic:spPr>
                </pic:pic>
              </a:graphicData>
            </a:graphic>
          </wp:inline>
        </w:drawing>
      </w:r>
    </w:p>
    <w:p w:rsidR="00966D1D" w:rsidRDefault="00915F4F" w:rsidP="00966D1D">
      <w:pPr>
        <w:spacing w:line="240" w:lineRule="auto"/>
        <w:jc w:val="both"/>
        <w:rPr>
          <w:rFonts w:ascii="Times New Roman" w:hAnsi="Times New Roman"/>
          <w:sz w:val="28"/>
          <w:szCs w:val="28"/>
        </w:rPr>
      </w:pPr>
      <w:r w:rsidRPr="00915F4F">
        <w:rPr>
          <w:rFonts w:ascii="Times New Roman" w:hAnsi="Times New Roman"/>
          <w:sz w:val="28"/>
          <w:szCs w:val="28"/>
        </w:rPr>
        <w:t>Hơi nước là năng lượng cần thiết cho toàn bộ quá trình sản xuất của công ty, bao gồm sản xuất điện, nấu bột, sấy giấy, sản xuất hóa chất…</w:t>
      </w:r>
      <w:r w:rsidR="00220006" w:rsidRPr="00220006">
        <w:rPr>
          <w:rFonts w:ascii="Times New Roman" w:hAnsi="Times New Roman"/>
          <w:sz w:val="24"/>
          <w:szCs w:val="24"/>
        </w:rPr>
        <w:t xml:space="preserve"> </w:t>
      </w:r>
      <w:r w:rsidR="00220006" w:rsidRPr="00220006">
        <w:rPr>
          <w:rFonts w:ascii="Times New Roman" w:hAnsi="Times New Roman"/>
          <w:sz w:val="28"/>
          <w:szCs w:val="28"/>
        </w:rPr>
        <w:t>Chi phí nhiên liệu</w:t>
      </w:r>
      <w:r w:rsidR="00220006">
        <w:rPr>
          <w:rFonts w:ascii="Times New Roman" w:hAnsi="Times New Roman"/>
          <w:sz w:val="28"/>
          <w:szCs w:val="28"/>
        </w:rPr>
        <w:t xml:space="preserve"> than</w:t>
      </w:r>
      <w:r w:rsidR="00220006" w:rsidRPr="00220006">
        <w:rPr>
          <w:rFonts w:ascii="Times New Roman" w:hAnsi="Times New Roman"/>
          <w:sz w:val="28"/>
          <w:szCs w:val="28"/>
        </w:rPr>
        <w:t xml:space="preserve"> cho sản </w:t>
      </w:r>
      <w:r w:rsidR="00220006" w:rsidRPr="00220006">
        <w:rPr>
          <w:rFonts w:ascii="Times New Roman" w:hAnsi="Times New Roman"/>
          <w:sz w:val="28"/>
          <w:szCs w:val="28"/>
        </w:rPr>
        <w:lastRenderedPageBreak/>
        <w:t xml:space="preserve">xuất hơi nước chiếm khoảng </w:t>
      </w:r>
      <w:r w:rsidR="000A5161">
        <w:rPr>
          <w:rFonts w:ascii="Times New Roman" w:hAnsi="Times New Roman"/>
          <w:sz w:val="28"/>
          <w:szCs w:val="28"/>
        </w:rPr>
        <w:t>58</w:t>
      </w:r>
      <w:r w:rsidR="00220006" w:rsidRPr="00220006">
        <w:rPr>
          <w:rFonts w:ascii="Times New Roman" w:hAnsi="Times New Roman"/>
          <w:sz w:val="28"/>
          <w:szCs w:val="28"/>
        </w:rPr>
        <w:t xml:space="preserve">% chi phí năng lượng </w:t>
      </w:r>
      <w:proofErr w:type="gramStart"/>
      <w:r w:rsidR="00220006" w:rsidRPr="00220006">
        <w:rPr>
          <w:rFonts w:ascii="Times New Roman" w:hAnsi="Times New Roman"/>
          <w:sz w:val="28"/>
          <w:szCs w:val="28"/>
        </w:rPr>
        <w:t>chung</w:t>
      </w:r>
      <w:proofErr w:type="gramEnd"/>
      <w:r w:rsidR="00220006" w:rsidRPr="00220006">
        <w:rPr>
          <w:rFonts w:ascii="Times New Roman" w:hAnsi="Times New Roman"/>
          <w:sz w:val="28"/>
          <w:szCs w:val="28"/>
        </w:rPr>
        <w:t xml:space="preserve"> của</w:t>
      </w:r>
      <w:r w:rsidR="00966D1D">
        <w:rPr>
          <w:rFonts w:ascii="Times New Roman" w:hAnsi="Times New Roman"/>
          <w:sz w:val="28"/>
          <w:szCs w:val="28"/>
        </w:rPr>
        <w:t xml:space="preserve"> Công ty</w:t>
      </w:r>
      <w:r w:rsidR="00220006">
        <w:rPr>
          <w:rFonts w:ascii="Times New Roman" w:hAnsi="Times New Roman"/>
          <w:sz w:val="28"/>
          <w:szCs w:val="28"/>
        </w:rPr>
        <w:t>.</w:t>
      </w:r>
      <w:r w:rsidR="00966D1D" w:rsidRPr="00966D1D">
        <w:rPr>
          <w:rFonts w:ascii="Times New Roman" w:hAnsi="Times New Roman"/>
          <w:sz w:val="28"/>
          <w:szCs w:val="28"/>
        </w:rPr>
        <w:t xml:space="preserve"> </w:t>
      </w:r>
      <w:proofErr w:type="gramStart"/>
      <w:r w:rsidR="00966D1D">
        <w:rPr>
          <w:rFonts w:ascii="Times New Roman" w:hAnsi="Times New Roman"/>
          <w:sz w:val="28"/>
          <w:szCs w:val="28"/>
        </w:rPr>
        <w:t>Chính vì vậy, Công ty</w:t>
      </w:r>
      <w:r w:rsidR="00966D1D" w:rsidRPr="00FF1442">
        <w:rPr>
          <w:rFonts w:ascii="Times New Roman" w:hAnsi="Times New Roman"/>
          <w:sz w:val="28"/>
          <w:szCs w:val="28"/>
        </w:rPr>
        <w:t xml:space="preserve"> đã rất chú trọng đến </w:t>
      </w:r>
      <w:r w:rsidR="00966D1D">
        <w:rPr>
          <w:rFonts w:ascii="Times New Roman" w:hAnsi="Times New Roman"/>
          <w:sz w:val="28"/>
          <w:szCs w:val="28"/>
        </w:rPr>
        <w:t xml:space="preserve">việc áp dụng </w:t>
      </w:r>
      <w:r w:rsidR="00966D1D" w:rsidRPr="00FF1442">
        <w:rPr>
          <w:rFonts w:ascii="Times New Roman" w:hAnsi="Times New Roman"/>
          <w:sz w:val="28"/>
          <w:szCs w:val="28"/>
        </w:rPr>
        <w:t>các giải pháp tiết kiệm năng lượng</w:t>
      </w:r>
      <w:r w:rsidR="00966D1D">
        <w:rPr>
          <w:rFonts w:ascii="Times New Roman" w:hAnsi="Times New Roman"/>
          <w:sz w:val="28"/>
          <w:szCs w:val="28"/>
        </w:rPr>
        <w:t xml:space="preserve"> đối với hệ thống hơi nước của mình</w:t>
      </w:r>
      <w:r w:rsidR="00966D1D" w:rsidRPr="00FF1442">
        <w:rPr>
          <w:rFonts w:ascii="Times New Roman" w:hAnsi="Times New Roman"/>
          <w:sz w:val="28"/>
          <w:szCs w:val="28"/>
        </w:rPr>
        <w:t>.</w:t>
      </w:r>
      <w:proofErr w:type="gramEnd"/>
      <w:r w:rsidR="00966D1D" w:rsidRPr="00FF1442">
        <w:rPr>
          <w:rFonts w:ascii="Times New Roman" w:hAnsi="Times New Roman"/>
          <w:sz w:val="28"/>
          <w:szCs w:val="28"/>
        </w:rPr>
        <w:t xml:space="preserve"> </w:t>
      </w:r>
      <w:r w:rsidR="00966D1D">
        <w:rPr>
          <w:rFonts w:ascii="Times New Roman" w:hAnsi="Times New Roman"/>
          <w:sz w:val="28"/>
          <w:szCs w:val="28"/>
        </w:rPr>
        <w:t xml:space="preserve">Công ty </w:t>
      </w:r>
      <w:r w:rsidR="00966D1D" w:rsidRPr="00FF1442">
        <w:rPr>
          <w:rFonts w:ascii="Times New Roman" w:hAnsi="Times New Roman"/>
          <w:sz w:val="28"/>
          <w:szCs w:val="28"/>
        </w:rPr>
        <w:t xml:space="preserve">đã chủ động tham gia Dự </w:t>
      </w:r>
      <w:proofErr w:type="gramStart"/>
      <w:r w:rsidR="00966D1D" w:rsidRPr="00FF1442">
        <w:rPr>
          <w:rFonts w:ascii="Times New Roman" w:hAnsi="Times New Roman"/>
          <w:sz w:val="28"/>
          <w:szCs w:val="28"/>
        </w:rPr>
        <w:t>án</w:t>
      </w:r>
      <w:proofErr w:type="gramEnd"/>
      <w:r w:rsidR="00966D1D" w:rsidRPr="00FF1442">
        <w:rPr>
          <w:rFonts w:ascii="Times New Roman" w:hAnsi="Times New Roman"/>
          <w:sz w:val="28"/>
          <w:szCs w:val="28"/>
        </w:rPr>
        <w:t xml:space="preserve"> TKNL trong công nghiệp của Bộ Công Thương và UNIDO và đã được chọn là địa điểm </w:t>
      </w:r>
      <w:r w:rsidR="00966D1D">
        <w:rPr>
          <w:rFonts w:ascii="Times New Roman" w:hAnsi="Times New Roman"/>
          <w:sz w:val="28"/>
          <w:szCs w:val="28"/>
        </w:rPr>
        <w:t xml:space="preserve">đào tạo </w:t>
      </w:r>
      <w:r w:rsidR="00966D1D" w:rsidRPr="00FF1442">
        <w:rPr>
          <w:rFonts w:ascii="Times New Roman" w:hAnsi="Times New Roman"/>
          <w:sz w:val="28"/>
          <w:szCs w:val="28"/>
        </w:rPr>
        <w:t xml:space="preserve">thực hành cho </w:t>
      </w:r>
      <w:r w:rsidR="00966D1D">
        <w:rPr>
          <w:rFonts w:ascii="Times New Roman" w:hAnsi="Times New Roman"/>
          <w:sz w:val="28"/>
          <w:szCs w:val="28"/>
        </w:rPr>
        <w:t xml:space="preserve">các </w:t>
      </w:r>
      <w:r w:rsidR="00966D1D" w:rsidRPr="00FF1442">
        <w:rPr>
          <w:rFonts w:ascii="Times New Roman" w:hAnsi="Times New Roman"/>
          <w:sz w:val="28"/>
          <w:szCs w:val="28"/>
        </w:rPr>
        <w:t xml:space="preserve">chuyên gia </w:t>
      </w:r>
      <w:r w:rsidR="00966D1D">
        <w:rPr>
          <w:rFonts w:ascii="Times New Roman" w:hAnsi="Times New Roman"/>
          <w:sz w:val="28"/>
          <w:szCs w:val="28"/>
        </w:rPr>
        <w:t xml:space="preserve">trong nước </w:t>
      </w:r>
      <w:r w:rsidR="00966D1D" w:rsidRPr="00FF1442">
        <w:rPr>
          <w:rFonts w:ascii="Times New Roman" w:hAnsi="Times New Roman"/>
          <w:sz w:val="28"/>
          <w:szCs w:val="28"/>
        </w:rPr>
        <w:t xml:space="preserve">về tối ưu hóa hệ thống hơi vào tháng 11/2012. Sau khóa đào tạo này, </w:t>
      </w:r>
      <w:r w:rsidR="000A5161">
        <w:rPr>
          <w:rFonts w:ascii="Times New Roman" w:hAnsi="Times New Roman"/>
          <w:sz w:val="28"/>
          <w:szCs w:val="28"/>
        </w:rPr>
        <w:t xml:space="preserve">các chuyên gia được dự </w:t>
      </w:r>
      <w:proofErr w:type="gramStart"/>
      <w:r w:rsidR="000A5161">
        <w:rPr>
          <w:rFonts w:ascii="Times New Roman" w:hAnsi="Times New Roman"/>
          <w:sz w:val="28"/>
          <w:szCs w:val="28"/>
        </w:rPr>
        <w:t>án</w:t>
      </w:r>
      <w:proofErr w:type="gramEnd"/>
      <w:r w:rsidR="000A5161">
        <w:rPr>
          <w:rFonts w:ascii="Times New Roman" w:hAnsi="Times New Roman"/>
          <w:sz w:val="28"/>
          <w:szCs w:val="28"/>
        </w:rPr>
        <w:t xml:space="preserve"> đào tạo đã thực hiện </w:t>
      </w:r>
      <w:r w:rsidR="00966D1D" w:rsidRPr="00FF1442">
        <w:rPr>
          <w:rFonts w:ascii="Times New Roman" w:hAnsi="Times New Roman"/>
          <w:sz w:val="28"/>
          <w:szCs w:val="28"/>
        </w:rPr>
        <w:t>đánh giá tổng thể hệ thống hơi để nhận dạng các giải pháp tối ưu hóa</w:t>
      </w:r>
      <w:r w:rsidR="000A5161">
        <w:rPr>
          <w:rFonts w:ascii="Times New Roman" w:hAnsi="Times New Roman"/>
          <w:sz w:val="28"/>
          <w:szCs w:val="28"/>
        </w:rPr>
        <w:t xml:space="preserve"> hệ thống hơi</w:t>
      </w:r>
      <w:r w:rsidR="00966D1D" w:rsidRPr="00FF1442">
        <w:rPr>
          <w:rFonts w:ascii="Times New Roman" w:hAnsi="Times New Roman"/>
          <w:sz w:val="28"/>
          <w:szCs w:val="28"/>
        </w:rPr>
        <w:t>.</w:t>
      </w:r>
    </w:p>
    <w:p w:rsidR="00915F4F" w:rsidRDefault="00915F4F" w:rsidP="00915F4F">
      <w:pPr>
        <w:spacing w:line="240" w:lineRule="auto"/>
        <w:jc w:val="both"/>
        <w:rPr>
          <w:rFonts w:ascii="Times New Roman" w:hAnsi="Times New Roman"/>
          <w:sz w:val="28"/>
          <w:szCs w:val="28"/>
        </w:rPr>
      </w:pPr>
    </w:p>
    <w:p w:rsidR="00CE5016" w:rsidRDefault="00CE5016" w:rsidP="00915F4F">
      <w:pPr>
        <w:spacing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6EE283B4" wp14:editId="02E38129">
            <wp:extent cx="3119717" cy="221428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6121_10202173350688294_2407584250409932362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7611" cy="2212787"/>
                    </a:xfrm>
                    <a:prstGeom prst="rect">
                      <a:avLst/>
                    </a:prstGeom>
                  </pic:spPr>
                </pic:pic>
              </a:graphicData>
            </a:graphic>
          </wp:inline>
        </w:drawing>
      </w:r>
    </w:p>
    <w:p w:rsidR="00966D1D" w:rsidRPr="00220006" w:rsidRDefault="00966D1D" w:rsidP="00966D1D">
      <w:pPr>
        <w:spacing w:line="240" w:lineRule="auto"/>
        <w:jc w:val="both"/>
        <w:rPr>
          <w:rFonts w:ascii="Times New Roman" w:hAnsi="Times New Roman"/>
          <w:b/>
          <w:sz w:val="28"/>
          <w:szCs w:val="28"/>
        </w:rPr>
      </w:pPr>
      <w:r w:rsidRPr="00220006">
        <w:rPr>
          <w:rFonts w:ascii="Times New Roman" w:hAnsi="Times New Roman"/>
          <w:b/>
          <w:sz w:val="28"/>
          <w:szCs w:val="28"/>
        </w:rPr>
        <w:t>Hệ thống hơi nước của Nhà máy</w:t>
      </w:r>
    </w:p>
    <w:p w:rsidR="00915F4F" w:rsidRDefault="00966D1D" w:rsidP="00915F4F">
      <w:pPr>
        <w:spacing w:line="240" w:lineRule="auto"/>
        <w:jc w:val="both"/>
        <w:rPr>
          <w:rFonts w:ascii="Times New Roman" w:hAnsi="Times New Roman"/>
          <w:sz w:val="28"/>
          <w:szCs w:val="28"/>
        </w:rPr>
      </w:pPr>
      <w:r>
        <w:rPr>
          <w:rFonts w:ascii="Times New Roman" w:hAnsi="Times New Roman"/>
          <w:sz w:val="28"/>
          <w:szCs w:val="28"/>
        </w:rPr>
        <w:t xml:space="preserve">Công ty </w:t>
      </w:r>
      <w:r w:rsidR="00915F4F" w:rsidRPr="00915F4F">
        <w:rPr>
          <w:rFonts w:ascii="Times New Roman" w:hAnsi="Times New Roman"/>
          <w:sz w:val="28"/>
          <w:szCs w:val="28"/>
        </w:rPr>
        <w:t>có ba lò hơi trong đó:</w:t>
      </w:r>
    </w:p>
    <w:p w:rsidR="000510E1" w:rsidRDefault="000510E1" w:rsidP="000510E1">
      <w:pPr>
        <w:pStyle w:val="ListParagraph"/>
        <w:numPr>
          <w:ilvl w:val="0"/>
          <w:numId w:val="2"/>
        </w:numPr>
        <w:spacing w:line="240" w:lineRule="auto"/>
        <w:jc w:val="both"/>
        <w:rPr>
          <w:rFonts w:ascii="Times New Roman" w:hAnsi="Times New Roman"/>
          <w:sz w:val="28"/>
          <w:szCs w:val="28"/>
        </w:rPr>
      </w:pPr>
      <w:r>
        <w:rPr>
          <w:rFonts w:ascii="Times New Roman" w:hAnsi="Times New Roman"/>
          <w:sz w:val="28"/>
          <w:szCs w:val="28"/>
        </w:rPr>
        <w:t>01 lò hơi đốt than, sản xuất hơi quá nhiệt</w:t>
      </w:r>
      <w:r w:rsidR="009F0B38">
        <w:rPr>
          <w:rFonts w:ascii="Times New Roman" w:hAnsi="Times New Roman"/>
          <w:sz w:val="28"/>
          <w:szCs w:val="28"/>
        </w:rPr>
        <w:t xml:space="preserve"> có áp suất 62 bar, nhiệt độ 450</w:t>
      </w:r>
      <w:r w:rsidR="009F0B38">
        <w:rPr>
          <w:rFonts w:ascii="Times New Roman" w:hAnsi="Times New Roman"/>
          <w:sz w:val="28"/>
          <w:szCs w:val="28"/>
          <w:vertAlign w:val="superscript"/>
        </w:rPr>
        <w:t>0</w:t>
      </w:r>
      <w:r w:rsidR="009F0B38">
        <w:rPr>
          <w:rFonts w:ascii="Times New Roman" w:hAnsi="Times New Roman"/>
          <w:sz w:val="28"/>
          <w:szCs w:val="28"/>
        </w:rPr>
        <w:t>C và</w:t>
      </w:r>
      <w:r>
        <w:rPr>
          <w:rFonts w:ascii="Times New Roman" w:hAnsi="Times New Roman"/>
          <w:sz w:val="28"/>
          <w:szCs w:val="28"/>
        </w:rPr>
        <w:t xml:space="preserve"> có công suất sinh hơi 145t/h.</w:t>
      </w:r>
    </w:p>
    <w:p w:rsidR="000510E1" w:rsidRDefault="000510E1" w:rsidP="000510E1">
      <w:pPr>
        <w:pStyle w:val="ListParagraph"/>
        <w:numPr>
          <w:ilvl w:val="0"/>
          <w:numId w:val="2"/>
        </w:numPr>
        <w:spacing w:line="240" w:lineRule="auto"/>
        <w:jc w:val="both"/>
        <w:rPr>
          <w:rFonts w:ascii="Times New Roman" w:hAnsi="Times New Roman"/>
          <w:sz w:val="28"/>
          <w:szCs w:val="28"/>
        </w:rPr>
      </w:pPr>
      <w:r>
        <w:rPr>
          <w:rFonts w:ascii="Times New Roman" w:hAnsi="Times New Roman"/>
          <w:sz w:val="28"/>
          <w:szCs w:val="28"/>
        </w:rPr>
        <w:t xml:space="preserve">01 lò hơi đốt dịch đen thu hồi từ công nghệ sản xuất </w:t>
      </w:r>
      <w:r w:rsidR="00FF1442">
        <w:rPr>
          <w:rFonts w:ascii="Times New Roman" w:hAnsi="Times New Roman"/>
          <w:sz w:val="28"/>
          <w:szCs w:val="28"/>
        </w:rPr>
        <w:t>b</w:t>
      </w:r>
      <w:r>
        <w:rPr>
          <w:rFonts w:ascii="Times New Roman" w:hAnsi="Times New Roman"/>
          <w:sz w:val="28"/>
          <w:szCs w:val="28"/>
        </w:rPr>
        <w:t>ột</w:t>
      </w:r>
      <w:r w:rsidR="00FF1442">
        <w:rPr>
          <w:rFonts w:ascii="Times New Roman" w:hAnsi="Times New Roman"/>
          <w:sz w:val="28"/>
          <w:szCs w:val="28"/>
        </w:rPr>
        <w:t xml:space="preserve"> giấy</w:t>
      </w:r>
      <w:r>
        <w:rPr>
          <w:rFonts w:ascii="Times New Roman" w:hAnsi="Times New Roman"/>
          <w:sz w:val="28"/>
          <w:szCs w:val="28"/>
        </w:rPr>
        <w:t>, sản xuất hơi quá nhiêt</w:t>
      </w:r>
      <w:r w:rsidR="009F0B38">
        <w:rPr>
          <w:rFonts w:ascii="Times New Roman" w:hAnsi="Times New Roman"/>
          <w:sz w:val="28"/>
          <w:szCs w:val="28"/>
        </w:rPr>
        <w:t xml:space="preserve"> có áp suất 62bar, nhiệt độ 450</w:t>
      </w:r>
      <w:r w:rsidR="009F0B38">
        <w:rPr>
          <w:rFonts w:ascii="Times New Roman" w:hAnsi="Times New Roman"/>
          <w:sz w:val="28"/>
          <w:szCs w:val="28"/>
          <w:vertAlign w:val="superscript"/>
        </w:rPr>
        <w:t>0</w:t>
      </w:r>
      <w:r w:rsidR="009F0B38">
        <w:rPr>
          <w:rFonts w:ascii="Times New Roman" w:hAnsi="Times New Roman"/>
          <w:sz w:val="28"/>
          <w:szCs w:val="28"/>
        </w:rPr>
        <w:t xml:space="preserve">C </w:t>
      </w:r>
      <w:proofErr w:type="gramStart"/>
      <w:r w:rsidR="009F0B38">
        <w:rPr>
          <w:rFonts w:ascii="Times New Roman" w:hAnsi="Times New Roman"/>
          <w:sz w:val="28"/>
          <w:szCs w:val="28"/>
        </w:rPr>
        <w:t xml:space="preserve">và </w:t>
      </w:r>
      <w:r>
        <w:rPr>
          <w:rFonts w:ascii="Times New Roman" w:hAnsi="Times New Roman"/>
          <w:sz w:val="28"/>
          <w:szCs w:val="28"/>
        </w:rPr>
        <w:t xml:space="preserve"> công</w:t>
      </w:r>
      <w:proofErr w:type="gramEnd"/>
      <w:r>
        <w:rPr>
          <w:rFonts w:ascii="Times New Roman" w:hAnsi="Times New Roman"/>
          <w:sz w:val="28"/>
          <w:szCs w:val="28"/>
        </w:rPr>
        <w:t xml:space="preserve"> suất sinh hơi 36t/h</w:t>
      </w:r>
      <w:r w:rsidR="0086720E">
        <w:rPr>
          <w:rFonts w:ascii="Times New Roman" w:hAnsi="Times New Roman"/>
          <w:sz w:val="28"/>
          <w:szCs w:val="28"/>
        </w:rPr>
        <w:t>.</w:t>
      </w:r>
    </w:p>
    <w:p w:rsidR="0086720E" w:rsidRDefault="0086720E" w:rsidP="000510E1">
      <w:pPr>
        <w:pStyle w:val="ListParagraph"/>
        <w:numPr>
          <w:ilvl w:val="0"/>
          <w:numId w:val="2"/>
        </w:numPr>
        <w:spacing w:line="240" w:lineRule="auto"/>
        <w:jc w:val="both"/>
        <w:rPr>
          <w:rFonts w:ascii="Times New Roman" w:hAnsi="Times New Roman"/>
          <w:sz w:val="28"/>
          <w:szCs w:val="28"/>
        </w:rPr>
      </w:pPr>
      <w:r>
        <w:rPr>
          <w:rFonts w:ascii="Times New Roman" w:hAnsi="Times New Roman"/>
          <w:sz w:val="28"/>
          <w:szCs w:val="28"/>
        </w:rPr>
        <w:t>01 lò hơi đốt nhiên liệu sinh khối, sản xuất hơi b</w:t>
      </w:r>
      <w:r w:rsidR="00FF1442">
        <w:rPr>
          <w:rFonts w:ascii="Times New Roman" w:hAnsi="Times New Roman"/>
          <w:sz w:val="28"/>
          <w:szCs w:val="28"/>
        </w:rPr>
        <w:t>ã</w:t>
      </w:r>
      <w:r>
        <w:rPr>
          <w:rFonts w:ascii="Times New Roman" w:hAnsi="Times New Roman"/>
          <w:sz w:val="28"/>
          <w:szCs w:val="28"/>
        </w:rPr>
        <w:t>o hòa</w:t>
      </w:r>
      <w:r w:rsidR="009F0B38">
        <w:rPr>
          <w:rFonts w:ascii="Times New Roman" w:hAnsi="Times New Roman"/>
          <w:sz w:val="28"/>
          <w:szCs w:val="28"/>
        </w:rPr>
        <w:t xml:space="preserve"> có áp suất hơi 13bar và </w:t>
      </w:r>
      <w:r w:rsidR="00860DD7">
        <w:rPr>
          <w:rFonts w:ascii="Times New Roman" w:hAnsi="Times New Roman"/>
          <w:sz w:val="28"/>
          <w:szCs w:val="28"/>
        </w:rPr>
        <w:t xml:space="preserve">công suất sinh hơi </w:t>
      </w:r>
      <w:r w:rsidR="00020C6A">
        <w:rPr>
          <w:rFonts w:ascii="Times New Roman" w:hAnsi="Times New Roman"/>
          <w:sz w:val="28"/>
          <w:szCs w:val="28"/>
        </w:rPr>
        <w:t>20t/h.</w:t>
      </w:r>
    </w:p>
    <w:p w:rsidR="00020C6A" w:rsidRDefault="009F0B38" w:rsidP="00FF1442">
      <w:pPr>
        <w:spacing w:line="240" w:lineRule="auto"/>
        <w:jc w:val="both"/>
        <w:rPr>
          <w:rFonts w:ascii="Times New Roman" w:hAnsi="Times New Roman"/>
          <w:sz w:val="28"/>
          <w:szCs w:val="28"/>
        </w:rPr>
      </w:pPr>
      <w:r>
        <w:rPr>
          <w:rFonts w:ascii="Times New Roman" w:hAnsi="Times New Roman"/>
          <w:sz w:val="28"/>
          <w:szCs w:val="28"/>
        </w:rPr>
        <w:lastRenderedPageBreak/>
        <w:t>Hơi từ lò hơi đốt than và lò hơi đốt dịch được đưa vào 02 tua bin hơi để cấp nhiệt và phát điện, ngoài ra hơi này còn được đưa qua trạm giảm ôn, giảm áp để cấp hơi cho phụ tải.</w:t>
      </w:r>
      <w:r w:rsidR="00966D1D">
        <w:rPr>
          <w:rFonts w:ascii="Times New Roman" w:hAnsi="Times New Roman"/>
          <w:sz w:val="28"/>
          <w:szCs w:val="28"/>
        </w:rPr>
        <w:t xml:space="preserve"> </w:t>
      </w:r>
      <w:proofErr w:type="gramStart"/>
      <w:r>
        <w:rPr>
          <w:rFonts w:ascii="Times New Roman" w:hAnsi="Times New Roman"/>
          <w:sz w:val="28"/>
          <w:szCs w:val="28"/>
        </w:rPr>
        <w:t>Hơi bão hòa từ lò hơi đốt sinh khối được đưa vào đường hệ thống hơi cấp cho phụ tải.</w:t>
      </w:r>
      <w:proofErr w:type="gramEnd"/>
      <w:r w:rsidRPr="009F0B38">
        <w:rPr>
          <w:rFonts w:ascii="Times New Roman" w:hAnsi="Times New Roman"/>
          <w:sz w:val="28"/>
          <w:szCs w:val="28"/>
        </w:rPr>
        <w:t xml:space="preserve"> </w:t>
      </w:r>
    </w:p>
    <w:p w:rsidR="00450B6C" w:rsidRPr="00FF7C4A" w:rsidRDefault="00FF7C4A" w:rsidP="00FF1442">
      <w:pPr>
        <w:spacing w:line="240" w:lineRule="auto"/>
        <w:jc w:val="both"/>
        <w:rPr>
          <w:rFonts w:ascii="Times New Roman" w:hAnsi="Times New Roman"/>
          <w:sz w:val="28"/>
          <w:szCs w:val="28"/>
        </w:rPr>
      </w:pPr>
      <w:r w:rsidRPr="00FF7C4A">
        <w:rPr>
          <w:rFonts w:ascii="Times New Roman" w:hAnsi="Times New Roman"/>
          <w:b/>
          <w:sz w:val="28"/>
          <w:szCs w:val="28"/>
        </w:rPr>
        <w:t xml:space="preserve">Giải pháp tiết kiệm năng lượng: giảm </w:t>
      </w:r>
      <w:r w:rsidR="00FF1442">
        <w:rPr>
          <w:rFonts w:ascii="Times New Roman" w:hAnsi="Times New Roman"/>
          <w:b/>
          <w:sz w:val="28"/>
          <w:szCs w:val="28"/>
        </w:rPr>
        <w:t>tỷ lệ Oxy</w:t>
      </w:r>
      <w:r w:rsidRPr="00FF7C4A">
        <w:rPr>
          <w:rFonts w:ascii="Times New Roman" w:hAnsi="Times New Roman"/>
          <w:b/>
          <w:sz w:val="28"/>
          <w:szCs w:val="28"/>
        </w:rPr>
        <w:t xml:space="preserve"> trong khói lò</w:t>
      </w:r>
      <w:r w:rsidR="00FF1442">
        <w:rPr>
          <w:rFonts w:ascii="Times New Roman" w:hAnsi="Times New Roman"/>
          <w:b/>
          <w:sz w:val="28"/>
          <w:szCs w:val="28"/>
        </w:rPr>
        <w:t xml:space="preserve"> thải</w:t>
      </w:r>
      <w:r w:rsidRPr="00FF7C4A">
        <w:rPr>
          <w:rFonts w:ascii="Times New Roman" w:hAnsi="Times New Roman"/>
          <w:b/>
          <w:sz w:val="28"/>
          <w:szCs w:val="28"/>
        </w:rPr>
        <w:t xml:space="preserve"> của lò hơi đốt than</w:t>
      </w:r>
      <w:r>
        <w:rPr>
          <w:rFonts w:ascii="Times New Roman" w:hAnsi="Times New Roman"/>
          <w:sz w:val="28"/>
          <w:szCs w:val="28"/>
        </w:rPr>
        <w:t>.</w:t>
      </w:r>
    </w:p>
    <w:p w:rsidR="00BD37B7" w:rsidRDefault="00FF7C4A" w:rsidP="00FF1442">
      <w:pPr>
        <w:spacing w:line="240" w:lineRule="auto"/>
        <w:jc w:val="both"/>
        <w:rPr>
          <w:rFonts w:ascii="Times New Roman" w:hAnsi="Times New Roman"/>
          <w:sz w:val="28"/>
          <w:szCs w:val="28"/>
        </w:rPr>
      </w:pPr>
      <w:r>
        <w:rPr>
          <w:rFonts w:ascii="Times New Roman" w:hAnsi="Times New Roman"/>
          <w:sz w:val="28"/>
          <w:szCs w:val="28"/>
        </w:rPr>
        <w:t xml:space="preserve">Lò hơi đốt than có công nghệ đốt </w:t>
      </w:r>
      <w:proofErr w:type="gramStart"/>
      <w:r>
        <w:rPr>
          <w:rFonts w:ascii="Times New Roman" w:hAnsi="Times New Roman"/>
          <w:sz w:val="28"/>
          <w:szCs w:val="28"/>
        </w:rPr>
        <w:t>theo</w:t>
      </w:r>
      <w:proofErr w:type="gramEnd"/>
      <w:r>
        <w:rPr>
          <w:rFonts w:ascii="Times New Roman" w:hAnsi="Times New Roman"/>
          <w:sz w:val="28"/>
          <w:szCs w:val="28"/>
        </w:rPr>
        <w:t xml:space="preserve"> kiểu bán tầng sôi đã vận hành hơn 30 năm, rất nhiều thiết bị đã xuống cấp mặc dù đã được sữa chửa, bảo dưỡng định kỳ hàng năm. Khu vực vách lò bị hở tương đối nhiều, ngoài ra lò hơi chưa trang bị thiết bị đo thành phần oxy trong khói lò chính vì vậy mà thành phần oxy trong khói lò tương đối cao khoảng 10%, đã làm cho hiệu suất lò</w:t>
      </w:r>
      <w:r w:rsidR="00BD37B7">
        <w:rPr>
          <w:rFonts w:ascii="Times New Roman" w:hAnsi="Times New Roman"/>
          <w:sz w:val="28"/>
          <w:szCs w:val="28"/>
        </w:rPr>
        <w:t xml:space="preserve"> </w:t>
      </w:r>
      <w:proofErr w:type="gramStart"/>
      <w:r w:rsidR="00BD37B7">
        <w:rPr>
          <w:rFonts w:ascii="Times New Roman" w:hAnsi="Times New Roman"/>
          <w:sz w:val="28"/>
          <w:szCs w:val="28"/>
        </w:rPr>
        <w:t xml:space="preserve">hơi </w:t>
      </w:r>
      <w:r>
        <w:rPr>
          <w:rFonts w:ascii="Times New Roman" w:hAnsi="Times New Roman"/>
          <w:sz w:val="28"/>
          <w:szCs w:val="28"/>
        </w:rPr>
        <w:t xml:space="preserve"> giảm</w:t>
      </w:r>
      <w:proofErr w:type="gramEnd"/>
      <w:r>
        <w:rPr>
          <w:rFonts w:ascii="Times New Roman" w:hAnsi="Times New Roman"/>
          <w:sz w:val="28"/>
          <w:szCs w:val="28"/>
        </w:rPr>
        <w:t xml:space="preserve"> xuống</w:t>
      </w:r>
      <w:r w:rsidR="00BD37B7">
        <w:rPr>
          <w:rFonts w:ascii="Times New Roman" w:hAnsi="Times New Roman"/>
          <w:sz w:val="28"/>
          <w:szCs w:val="28"/>
        </w:rPr>
        <w:t>.</w:t>
      </w:r>
    </w:p>
    <w:p w:rsidR="00BD37B7" w:rsidRDefault="00BD37B7" w:rsidP="00BD37B7">
      <w:pPr>
        <w:spacing w:line="240" w:lineRule="auto"/>
        <w:jc w:val="both"/>
        <w:rPr>
          <w:rFonts w:ascii="Times New Roman" w:hAnsi="Times New Roman"/>
          <w:sz w:val="28"/>
          <w:szCs w:val="28"/>
        </w:rPr>
      </w:pPr>
      <w:r>
        <w:rPr>
          <w:rFonts w:ascii="Times New Roman" w:hAnsi="Times New Roman"/>
          <w:sz w:val="28"/>
          <w:szCs w:val="28"/>
        </w:rPr>
        <w:t>Cuối năm 2013</w:t>
      </w:r>
      <w:r w:rsidR="00FF1442">
        <w:rPr>
          <w:rFonts w:ascii="Times New Roman" w:hAnsi="Times New Roman"/>
          <w:sz w:val="28"/>
          <w:szCs w:val="28"/>
        </w:rPr>
        <w:t>,</w:t>
      </w:r>
      <w:r>
        <w:rPr>
          <w:rFonts w:ascii="Times New Roman" w:hAnsi="Times New Roman"/>
          <w:sz w:val="28"/>
          <w:szCs w:val="28"/>
        </w:rPr>
        <w:t xml:space="preserve"> </w:t>
      </w:r>
      <w:r w:rsidR="00EB3963">
        <w:rPr>
          <w:rFonts w:ascii="Times New Roman" w:hAnsi="Times New Roman"/>
          <w:sz w:val="28"/>
          <w:szCs w:val="28"/>
        </w:rPr>
        <w:t>Công ty</w:t>
      </w:r>
      <w:r>
        <w:rPr>
          <w:rFonts w:ascii="Times New Roman" w:hAnsi="Times New Roman"/>
          <w:sz w:val="28"/>
          <w:szCs w:val="28"/>
        </w:rPr>
        <w:t xml:space="preserve"> đã </w:t>
      </w:r>
      <w:r w:rsidR="00EB3963">
        <w:rPr>
          <w:rFonts w:ascii="Times New Roman" w:hAnsi="Times New Roman"/>
          <w:sz w:val="28"/>
          <w:szCs w:val="28"/>
        </w:rPr>
        <w:t>thực hiện</w:t>
      </w:r>
      <w:r>
        <w:rPr>
          <w:rFonts w:ascii="Times New Roman" w:hAnsi="Times New Roman"/>
          <w:sz w:val="28"/>
          <w:szCs w:val="28"/>
        </w:rPr>
        <w:t xml:space="preserve"> các giải pháp nhằm làm giảm thành phần oxy trong khói lò bằng cách:</w:t>
      </w:r>
    </w:p>
    <w:p w:rsidR="00BD37B7" w:rsidRDefault="00BD37B7" w:rsidP="00BD37B7">
      <w:pPr>
        <w:pStyle w:val="ListParagraph"/>
        <w:numPr>
          <w:ilvl w:val="0"/>
          <w:numId w:val="2"/>
        </w:numPr>
        <w:spacing w:line="240" w:lineRule="auto"/>
        <w:jc w:val="both"/>
        <w:rPr>
          <w:rFonts w:ascii="Times New Roman" w:hAnsi="Times New Roman"/>
          <w:sz w:val="28"/>
          <w:szCs w:val="28"/>
        </w:rPr>
      </w:pPr>
      <w:r>
        <w:rPr>
          <w:rFonts w:ascii="Times New Roman" w:hAnsi="Times New Roman"/>
          <w:sz w:val="28"/>
          <w:szCs w:val="28"/>
        </w:rPr>
        <w:t>Kiểm tra sửa chữa làm kín các khu vực lò hơi bị hở.</w:t>
      </w:r>
    </w:p>
    <w:p w:rsidR="00BD37B7" w:rsidRDefault="00BD37B7" w:rsidP="00BD37B7">
      <w:pPr>
        <w:pStyle w:val="ListParagraph"/>
        <w:numPr>
          <w:ilvl w:val="0"/>
          <w:numId w:val="2"/>
        </w:numPr>
        <w:spacing w:line="240" w:lineRule="auto"/>
        <w:jc w:val="both"/>
        <w:rPr>
          <w:rFonts w:ascii="Times New Roman" w:hAnsi="Times New Roman"/>
          <w:sz w:val="28"/>
          <w:szCs w:val="28"/>
        </w:rPr>
      </w:pPr>
      <w:r>
        <w:rPr>
          <w:rFonts w:ascii="Times New Roman" w:hAnsi="Times New Roman"/>
          <w:sz w:val="28"/>
          <w:szCs w:val="28"/>
        </w:rPr>
        <w:t>Đầu tư thiết bị</w:t>
      </w:r>
      <w:r w:rsidR="00B20986">
        <w:rPr>
          <w:rFonts w:ascii="Times New Roman" w:hAnsi="Times New Roman"/>
          <w:sz w:val="28"/>
          <w:szCs w:val="28"/>
        </w:rPr>
        <w:t xml:space="preserve"> đo thành phần</w:t>
      </w:r>
      <w:r>
        <w:rPr>
          <w:rFonts w:ascii="Times New Roman" w:hAnsi="Times New Roman"/>
          <w:sz w:val="28"/>
          <w:szCs w:val="28"/>
        </w:rPr>
        <w:t xml:space="preserve"> oxy trong khói và hệ thống cung cấp gió cấp II tự động.</w:t>
      </w:r>
    </w:p>
    <w:p w:rsidR="00BD37B7" w:rsidRDefault="00BD37B7" w:rsidP="00BD37B7">
      <w:pPr>
        <w:spacing w:line="240" w:lineRule="auto"/>
        <w:jc w:val="both"/>
        <w:rPr>
          <w:rFonts w:ascii="Times New Roman" w:hAnsi="Times New Roman"/>
          <w:sz w:val="28"/>
          <w:szCs w:val="28"/>
        </w:rPr>
      </w:pPr>
      <w:r>
        <w:rPr>
          <w:rFonts w:ascii="Times New Roman" w:hAnsi="Times New Roman"/>
          <w:sz w:val="28"/>
          <w:szCs w:val="28"/>
        </w:rPr>
        <w:t xml:space="preserve">Chi phí thực hiện </w:t>
      </w:r>
      <w:r w:rsidR="00EB3963">
        <w:rPr>
          <w:rFonts w:ascii="Times New Roman" w:hAnsi="Times New Roman"/>
          <w:sz w:val="28"/>
          <w:szCs w:val="28"/>
        </w:rPr>
        <w:t xml:space="preserve">các giải pháp này là </w:t>
      </w:r>
      <w:r>
        <w:rPr>
          <w:rFonts w:ascii="Times New Roman" w:hAnsi="Times New Roman"/>
          <w:sz w:val="28"/>
          <w:szCs w:val="28"/>
        </w:rPr>
        <w:t xml:space="preserve">gần 2 tỷ đồng </w:t>
      </w:r>
      <w:r w:rsidR="00EB3963">
        <w:rPr>
          <w:rFonts w:ascii="Times New Roman" w:hAnsi="Times New Roman"/>
          <w:sz w:val="28"/>
          <w:szCs w:val="28"/>
        </w:rPr>
        <w:t xml:space="preserve">và </w:t>
      </w:r>
      <w:r>
        <w:rPr>
          <w:rFonts w:ascii="Times New Roman" w:hAnsi="Times New Roman"/>
          <w:sz w:val="28"/>
          <w:szCs w:val="28"/>
        </w:rPr>
        <w:t>đã làm tăng hiệu suất của lò hơi lên gần 2%</w:t>
      </w:r>
      <w:r w:rsidR="00EB3963">
        <w:rPr>
          <w:rFonts w:ascii="Times New Roman" w:hAnsi="Times New Roman"/>
          <w:sz w:val="28"/>
          <w:szCs w:val="28"/>
        </w:rPr>
        <w:t xml:space="preserve">, </w:t>
      </w:r>
      <w:r w:rsidR="00EB3963" w:rsidRPr="008D1505">
        <w:rPr>
          <w:rFonts w:ascii="Times New Roman" w:hAnsi="Times New Roman"/>
          <w:sz w:val="28"/>
          <w:szCs w:val="28"/>
        </w:rPr>
        <w:t>tương ứng với</w:t>
      </w:r>
      <w:r w:rsidR="00FF1442" w:rsidRPr="008D1505">
        <w:rPr>
          <w:rFonts w:ascii="Times New Roman" w:hAnsi="Times New Roman"/>
          <w:sz w:val="28"/>
          <w:szCs w:val="28"/>
        </w:rPr>
        <w:t xml:space="preserve"> kết quả</w:t>
      </w:r>
      <w:r w:rsidR="00B20986" w:rsidRPr="008D1505">
        <w:rPr>
          <w:rFonts w:ascii="Times New Roman" w:hAnsi="Times New Roman"/>
          <w:sz w:val="28"/>
          <w:szCs w:val="28"/>
        </w:rPr>
        <w:t xml:space="preserve"> tiết kiệm nhiên liệu </w:t>
      </w:r>
      <w:r w:rsidR="000A5161" w:rsidRPr="008D1505">
        <w:rPr>
          <w:rFonts w:ascii="Times New Roman" w:hAnsi="Times New Roman"/>
          <w:sz w:val="28"/>
          <w:szCs w:val="28"/>
        </w:rPr>
        <w:t xml:space="preserve">1.000 tấn than trị giá </w:t>
      </w:r>
      <w:r w:rsidR="00B20986" w:rsidRPr="008D1505">
        <w:rPr>
          <w:rFonts w:ascii="Times New Roman" w:hAnsi="Times New Roman"/>
          <w:sz w:val="28"/>
          <w:szCs w:val="28"/>
        </w:rPr>
        <w:t>khoảng 2 tỷ đồ</w:t>
      </w:r>
      <w:r w:rsidR="00EB3963" w:rsidRPr="008D1505">
        <w:rPr>
          <w:rFonts w:ascii="Times New Roman" w:hAnsi="Times New Roman"/>
          <w:sz w:val="28"/>
          <w:szCs w:val="28"/>
        </w:rPr>
        <w:t>ng</w:t>
      </w:r>
      <w:r w:rsidR="000A5161" w:rsidRPr="008D1505">
        <w:rPr>
          <w:rFonts w:ascii="Times New Roman" w:hAnsi="Times New Roman"/>
          <w:sz w:val="28"/>
          <w:szCs w:val="28"/>
        </w:rPr>
        <w:t xml:space="preserve"> hàng năm</w:t>
      </w:r>
      <w:r w:rsidR="00EB3963" w:rsidRPr="008D1505">
        <w:rPr>
          <w:rFonts w:ascii="Times New Roman" w:hAnsi="Times New Roman"/>
          <w:sz w:val="28"/>
          <w:szCs w:val="28"/>
        </w:rPr>
        <w:t>, thời gian</w:t>
      </w:r>
      <w:r w:rsidR="00B20986" w:rsidRPr="008D1505">
        <w:rPr>
          <w:rFonts w:ascii="Times New Roman" w:hAnsi="Times New Roman"/>
          <w:sz w:val="28"/>
          <w:szCs w:val="28"/>
        </w:rPr>
        <w:t xml:space="preserve"> </w:t>
      </w:r>
      <w:proofErr w:type="gramStart"/>
      <w:r w:rsidR="00B20986" w:rsidRPr="008D1505">
        <w:rPr>
          <w:rFonts w:ascii="Times New Roman" w:hAnsi="Times New Roman"/>
          <w:sz w:val="28"/>
          <w:szCs w:val="28"/>
        </w:rPr>
        <w:t>thu</w:t>
      </w:r>
      <w:proofErr w:type="gramEnd"/>
      <w:r w:rsidR="00B20986" w:rsidRPr="008D1505">
        <w:rPr>
          <w:rFonts w:ascii="Times New Roman" w:hAnsi="Times New Roman"/>
          <w:sz w:val="28"/>
          <w:szCs w:val="28"/>
        </w:rPr>
        <w:t xml:space="preserve"> hồi vố</w:t>
      </w:r>
      <w:r w:rsidR="00EB3963" w:rsidRPr="008D1505">
        <w:rPr>
          <w:rFonts w:ascii="Times New Roman" w:hAnsi="Times New Roman"/>
          <w:sz w:val="28"/>
          <w:szCs w:val="28"/>
        </w:rPr>
        <w:t>n gi</w:t>
      </w:r>
      <w:r w:rsidR="008E1930" w:rsidRPr="008D1505">
        <w:rPr>
          <w:rFonts w:ascii="Times New Roman" w:hAnsi="Times New Roman"/>
          <w:sz w:val="28"/>
          <w:szCs w:val="28"/>
        </w:rPr>
        <w:t>ả</w:t>
      </w:r>
      <w:r w:rsidR="00B20986" w:rsidRPr="008D1505">
        <w:rPr>
          <w:rFonts w:ascii="Times New Roman" w:hAnsi="Times New Roman"/>
          <w:sz w:val="28"/>
          <w:szCs w:val="28"/>
        </w:rPr>
        <w:t xml:space="preserve">n đơn </w:t>
      </w:r>
      <w:r w:rsidR="00EB3963" w:rsidRPr="008D1505">
        <w:rPr>
          <w:rFonts w:ascii="Times New Roman" w:hAnsi="Times New Roman"/>
          <w:sz w:val="28"/>
          <w:szCs w:val="28"/>
        </w:rPr>
        <w:t>là</w:t>
      </w:r>
      <w:r w:rsidR="00B20986" w:rsidRPr="008D1505">
        <w:rPr>
          <w:rFonts w:ascii="Times New Roman" w:hAnsi="Times New Roman"/>
          <w:sz w:val="28"/>
          <w:szCs w:val="28"/>
        </w:rPr>
        <w:t xml:space="preserve"> 01 năm.</w:t>
      </w:r>
    </w:p>
    <w:p w:rsidR="00B20986" w:rsidRDefault="00B20986" w:rsidP="00BD37B7">
      <w:pPr>
        <w:spacing w:line="240" w:lineRule="auto"/>
        <w:jc w:val="both"/>
        <w:rPr>
          <w:rFonts w:ascii="Times New Roman" w:hAnsi="Times New Roman"/>
          <w:b/>
          <w:sz w:val="28"/>
          <w:szCs w:val="28"/>
        </w:rPr>
      </w:pPr>
      <w:r w:rsidRPr="00B20986">
        <w:rPr>
          <w:rFonts w:ascii="Times New Roman" w:hAnsi="Times New Roman"/>
          <w:b/>
          <w:sz w:val="28"/>
          <w:szCs w:val="28"/>
        </w:rPr>
        <w:t>Giải pháp tiết kiệm năng lượng: giảm tổn thất nước lò hơi.</w:t>
      </w:r>
    </w:p>
    <w:p w:rsidR="00B20986" w:rsidRDefault="00B20986" w:rsidP="00FF1442">
      <w:pPr>
        <w:tabs>
          <w:tab w:val="left" w:pos="0"/>
        </w:tabs>
        <w:spacing w:line="240" w:lineRule="auto"/>
        <w:jc w:val="both"/>
        <w:rPr>
          <w:rFonts w:ascii="Times New Roman" w:hAnsi="Times New Roman"/>
          <w:sz w:val="28"/>
          <w:szCs w:val="28"/>
        </w:rPr>
      </w:pPr>
      <w:r w:rsidRPr="00B20986">
        <w:rPr>
          <w:rFonts w:ascii="Times New Roman" w:hAnsi="Times New Roman"/>
          <w:sz w:val="28"/>
          <w:szCs w:val="28"/>
        </w:rPr>
        <w:t xml:space="preserve">Sau khi thực hiện việc cân bằng nước và hơi của lò hơi đốt than, tổn thất nước lò </w:t>
      </w:r>
      <w:r w:rsidRPr="00B20986">
        <w:rPr>
          <w:rFonts w:ascii="Times New Roman" w:hAnsi="Times New Roman"/>
          <w:sz w:val="28"/>
          <w:szCs w:val="28"/>
        </w:rPr>
        <w:lastRenderedPageBreak/>
        <w:t>của lò hơi là tương đối lớn khoảng 4m</w:t>
      </w:r>
      <w:r w:rsidRPr="00B20986">
        <w:rPr>
          <w:rFonts w:ascii="Times New Roman" w:hAnsi="Times New Roman"/>
          <w:sz w:val="28"/>
          <w:szCs w:val="28"/>
          <w:vertAlign w:val="superscript"/>
        </w:rPr>
        <w:t>3</w:t>
      </w:r>
      <w:r w:rsidR="00EB3963">
        <w:rPr>
          <w:rFonts w:ascii="Times New Roman" w:hAnsi="Times New Roman"/>
          <w:sz w:val="28"/>
          <w:szCs w:val="28"/>
        </w:rPr>
        <w:t xml:space="preserve">/h, </w:t>
      </w:r>
      <w:r w:rsidRPr="00B20986">
        <w:rPr>
          <w:rFonts w:ascii="Times New Roman" w:hAnsi="Times New Roman"/>
          <w:sz w:val="28"/>
          <w:szCs w:val="28"/>
        </w:rPr>
        <w:t xml:space="preserve">chủ yếu lò do các cụm van xả định kỳ bị hư hỏng nên </w:t>
      </w:r>
      <w:r w:rsidR="00EB3963">
        <w:rPr>
          <w:rFonts w:ascii="Times New Roman" w:hAnsi="Times New Roman"/>
          <w:sz w:val="28"/>
          <w:szCs w:val="28"/>
        </w:rPr>
        <w:t xml:space="preserve">thẩm </w:t>
      </w:r>
      <w:r w:rsidRPr="00B20986">
        <w:rPr>
          <w:rFonts w:ascii="Times New Roman" w:hAnsi="Times New Roman"/>
          <w:sz w:val="28"/>
          <w:szCs w:val="28"/>
        </w:rPr>
        <w:t>lậu nước qua các cụm van xả này là rất lớn.</w:t>
      </w:r>
    </w:p>
    <w:p w:rsidR="00831C77" w:rsidRDefault="00EB3963" w:rsidP="00FF1442">
      <w:pPr>
        <w:tabs>
          <w:tab w:val="left" w:pos="0"/>
        </w:tabs>
        <w:spacing w:line="240" w:lineRule="auto"/>
        <w:jc w:val="both"/>
        <w:rPr>
          <w:rFonts w:ascii="Times New Roman" w:hAnsi="Times New Roman"/>
          <w:sz w:val="28"/>
          <w:szCs w:val="28"/>
        </w:rPr>
      </w:pPr>
      <w:r>
        <w:rPr>
          <w:rFonts w:ascii="Times New Roman" w:hAnsi="Times New Roman"/>
          <w:sz w:val="28"/>
          <w:szCs w:val="28"/>
        </w:rPr>
        <w:t>Đ</w:t>
      </w:r>
      <w:r w:rsidR="00B20986">
        <w:rPr>
          <w:rFonts w:ascii="Times New Roman" w:hAnsi="Times New Roman"/>
          <w:sz w:val="28"/>
          <w:szCs w:val="28"/>
        </w:rPr>
        <w:t>ầu năm 2014</w:t>
      </w:r>
      <w:r>
        <w:rPr>
          <w:rFonts w:ascii="Times New Roman" w:hAnsi="Times New Roman"/>
          <w:sz w:val="28"/>
          <w:szCs w:val="28"/>
        </w:rPr>
        <w:t>, Công ty đã</w:t>
      </w:r>
      <w:r w:rsidR="00B20986" w:rsidRPr="00B20986">
        <w:rPr>
          <w:rFonts w:ascii="Times New Roman" w:hAnsi="Times New Roman"/>
          <w:sz w:val="28"/>
          <w:szCs w:val="28"/>
        </w:rPr>
        <w:t xml:space="preserve"> kiểm tra và thay thế các cụm van xả định kỳ bị hư hỏng, và</w:t>
      </w:r>
      <w:r w:rsidR="00B20986">
        <w:rPr>
          <w:sz w:val="28"/>
          <w:szCs w:val="28"/>
        </w:rPr>
        <w:t xml:space="preserve"> </w:t>
      </w:r>
      <w:r w:rsidR="00B20986" w:rsidRPr="00B20986">
        <w:rPr>
          <w:rFonts w:ascii="Times New Roman" w:hAnsi="Times New Roman"/>
          <w:sz w:val="28"/>
          <w:szCs w:val="28"/>
        </w:rPr>
        <w:t xml:space="preserve">giảm lượng xả liên tục nhằm tiết kiệm nước lò </w:t>
      </w:r>
      <w:r>
        <w:rPr>
          <w:rFonts w:ascii="Times New Roman" w:hAnsi="Times New Roman"/>
          <w:sz w:val="28"/>
          <w:szCs w:val="28"/>
        </w:rPr>
        <w:t>đã được xử</w:t>
      </w:r>
      <w:r w:rsidR="00B20986" w:rsidRPr="00B20986">
        <w:rPr>
          <w:rFonts w:ascii="Times New Roman" w:hAnsi="Times New Roman"/>
          <w:sz w:val="28"/>
          <w:szCs w:val="28"/>
        </w:rPr>
        <w:t xml:space="preserve"> lý</w:t>
      </w:r>
      <w:r>
        <w:rPr>
          <w:rFonts w:ascii="Times New Roman" w:hAnsi="Times New Roman"/>
          <w:sz w:val="28"/>
          <w:szCs w:val="28"/>
        </w:rPr>
        <w:t xml:space="preserve"> chất lượng cao</w:t>
      </w:r>
      <w:r w:rsidR="00B20986" w:rsidRPr="00B20986">
        <w:rPr>
          <w:rFonts w:ascii="Times New Roman" w:hAnsi="Times New Roman"/>
          <w:sz w:val="28"/>
          <w:szCs w:val="28"/>
        </w:rPr>
        <w:t>, qua đó giảm</w:t>
      </w:r>
      <w:r>
        <w:rPr>
          <w:rFonts w:ascii="Times New Roman" w:hAnsi="Times New Roman"/>
          <w:sz w:val="28"/>
          <w:szCs w:val="28"/>
        </w:rPr>
        <w:t xml:space="preserve"> được </w:t>
      </w:r>
      <w:r w:rsidR="00B20986" w:rsidRPr="00B20986">
        <w:rPr>
          <w:rFonts w:ascii="Times New Roman" w:hAnsi="Times New Roman"/>
          <w:sz w:val="28"/>
          <w:szCs w:val="28"/>
        </w:rPr>
        <w:t xml:space="preserve">chi phí để </w:t>
      </w:r>
      <w:r>
        <w:rPr>
          <w:rFonts w:ascii="Times New Roman" w:hAnsi="Times New Roman"/>
          <w:sz w:val="28"/>
          <w:szCs w:val="28"/>
        </w:rPr>
        <w:t>x</w:t>
      </w:r>
      <w:r w:rsidR="00B20986" w:rsidRPr="00B20986">
        <w:rPr>
          <w:rFonts w:ascii="Times New Roman" w:hAnsi="Times New Roman"/>
          <w:sz w:val="28"/>
          <w:szCs w:val="28"/>
        </w:rPr>
        <w:t>ử lý nước và giảm đáng kể lượng than tiêu thụ.</w:t>
      </w:r>
      <w:r w:rsidR="005C73E7">
        <w:rPr>
          <w:rFonts w:ascii="Times New Roman" w:hAnsi="Times New Roman"/>
          <w:sz w:val="28"/>
          <w:szCs w:val="28"/>
        </w:rPr>
        <w:t xml:space="preserve"> </w:t>
      </w:r>
      <w:r w:rsidR="00831C77">
        <w:rPr>
          <w:rFonts w:ascii="Times New Roman" w:hAnsi="Times New Roman"/>
          <w:sz w:val="28"/>
          <w:szCs w:val="28"/>
        </w:rPr>
        <w:t>S</w:t>
      </w:r>
      <w:r w:rsidR="00831C77" w:rsidRPr="00831C77">
        <w:rPr>
          <w:rFonts w:ascii="Times New Roman" w:hAnsi="Times New Roman"/>
          <w:sz w:val="28"/>
          <w:szCs w:val="28"/>
        </w:rPr>
        <w:t>au khi thay thế các cụm van xả định kỳ bị hư hỏ</w:t>
      </w:r>
      <w:r w:rsidR="00831C77">
        <w:rPr>
          <w:rFonts w:ascii="Times New Roman" w:hAnsi="Times New Roman"/>
          <w:sz w:val="28"/>
          <w:szCs w:val="28"/>
        </w:rPr>
        <w:t>ng và giảm lượng xả liên tục</w:t>
      </w:r>
      <w:r w:rsidR="000A5161">
        <w:rPr>
          <w:rFonts w:ascii="Times New Roman" w:hAnsi="Times New Roman"/>
          <w:sz w:val="28"/>
          <w:szCs w:val="28"/>
        </w:rPr>
        <w:t>,</w:t>
      </w:r>
      <w:r w:rsidR="00622AC4">
        <w:rPr>
          <w:rFonts w:ascii="Times New Roman" w:hAnsi="Times New Roman"/>
          <w:sz w:val="28"/>
          <w:szCs w:val="28"/>
        </w:rPr>
        <w:t xml:space="preserve"> với tổng chi phí </w:t>
      </w:r>
      <w:r>
        <w:rPr>
          <w:rFonts w:ascii="Times New Roman" w:hAnsi="Times New Roman"/>
          <w:sz w:val="28"/>
          <w:szCs w:val="28"/>
        </w:rPr>
        <w:t xml:space="preserve">đầu tư </w:t>
      </w:r>
      <w:r w:rsidR="00622AC4">
        <w:rPr>
          <w:rFonts w:ascii="Times New Roman" w:hAnsi="Times New Roman"/>
          <w:sz w:val="28"/>
          <w:szCs w:val="28"/>
        </w:rPr>
        <w:t>khoảng 2 tỷ đồng</w:t>
      </w:r>
      <w:r w:rsidR="00831C77">
        <w:rPr>
          <w:rFonts w:ascii="Times New Roman" w:hAnsi="Times New Roman"/>
          <w:sz w:val="28"/>
          <w:szCs w:val="28"/>
        </w:rPr>
        <w:t>,</w:t>
      </w:r>
      <w:r w:rsidR="00622AC4">
        <w:rPr>
          <w:rFonts w:ascii="Times New Roman" w:hAnsi="Times New Roman"/>
          <w:sz w:val="28"/>
          <w:szCs w:val="28"/>
        </w:rPr>
        <w:t xml:space="preserve"> </w:t>
      </w:r>
      <w:r w:rsidR="00831C77" w:rsidRPr="00831C77">
        <w:rPr>
          <w:rFonts w:ascii="Times New Roman" w:hAnsi="Times New Roman"/>
          <w:sz w:val="28"/>
          <w:szCs w:val="28"/>
        </w:rPr>
        <w:t xml:space="preserve">năng lượng tiết kiệm được </w:t>
      </w:r>
      <w:r w:rsidR="00831C77" w:rsidRPr="008D1505">
        <w:rPr>
          <w:rFonts w:ascii="Times New Roman" w:hAnsi="Times New Roman"/>
          <w:sz w:val="28"/>
          <w:szCs w:val="28"/>
        </w:rPr>
        <w:t>khoả</w:t>
      </w:r>
      <w:r w:rsidR="008E1930" w:rsidRPr="008D1505">
        <w:rPr>
          <w:rFonts w:ascii="Times New Roman" w:hAnsi="Times New Roman"/>
          <w:sz w:val="28"/>
          <w:szCs w:val="28"/>
        </w:rPr>
        <w:t>ng 12</w:t>
      </w:r>
      <w:r w:rsidR="00831C77" w:rsidRPr="008D1505">
        <w:rPr>
          <w:rFonts w:ascii="Times New Roman" w:hAnsi="Times New Roman"/>
          <w:sz w:val="28"/>
          <w:szCs w:val="28"/>
        </w:rPr>
        <w:t>5</w:t>
      </w:r>
      <w:r w:rsidR="000A5161" w:rsidRPr="008D1505">
        <w:rPr>
          <w:rFonts w:ascii="Times New Roman" w:hAnsi="Times New Roman"/>
          <w:sz w:val="28"/>
          <w:szCs w:val="28"/>
        </w:rPr>
        <w:t>0</w:t>
      </w:r>
      <w:r w:rsidR="00831C77" w:rsidRPr="008D1505">
        <w:rPr>
          <w:rFonts w:ascii="Times New Roman" w:hAnsi="Times New Roman"/>
          <w:sz w:val="28"/>
          <w:szCs w:val="28"/>
        </w:rPr>
        <w:t xml:space="preserve"> </w:t>
      </w:r>
      <w:r w:rsidR="000A5161" w:rsidRPr="008D1505">
        <w:rPr>
          <w:rFonts w:ascii="Times New Roman" w:hAnsi="Times New Roman"/>
          <w:sz w:val="28"/>
          <w:szCs w:val="28"/>
        </w:rPr>
        <w:t>tấn than hàng năm</w:t>
      </w:r>
      <w:r w:rsidR="00831C77" w:rsidRPr="008D1505">
        <w:rPr>
          <w:rFonts w:ascii="Times New Roman" w:hAnsi="Times New Roman"/>
          <w:sz w:val="28"/>
          <w:szCs w:val="28"/>
        </w:rPr>
        <w:t>, tương đương với tiết kiệm</w:t>
      </w:r>
      <w:r w:rsidR="008E1930" w:rsidRPr="008D1505">
        <w:rPr>
          <w:rFonts w:ascii="Times New Roman" w:hAnsi="Times New Roman"/>
          <w:sz w:val="28"/>
          <w:szCs w:val="28"/>
        </w:rPr>
        <w:t xml:space="preserve"> chi</w:t>
      </w:r>
      <w:r w:rsidR="008E1930">
        <w:rPr>
          <w:rFonts w:ascii="Times New Roman" w:hAnsi="Times New Roman"/>
          <w:sz w:val="28"/>
          <w:szCs w:val="28"/>
        </w:rPr>
        <w:t xml:space="preserve"> phí</w:t>
      </w:r>
      <w:r w:rsidR="00831C77" w:rsidRPr="00831C77">
        <w:rPr>
          <w:rFonts w:ascii="Times New Roman" w:hAnsi="Times New Roman"/>
          <w:sz w:val="28"/>
          <w:szCs w:val="28"/>
        </w:rPr>
        <w:t xml:space="preserve"> khoảng </w:t>
      </w:r>
      <w:r w:rsidR="00831C77">
        <w:rPr>
          <w:rFonts w:ascii="Times New Roman" w:hAnsi="Times New Roman"/>
          <w:sz w:val="28"/>
          <w:szCs w:val="28"/>
        </w:rPr>
        <w:t>2,5 tỷ đồng</w:t>
      </w:r>
      <w:r w:rsidR="000A5161">
        <w:rPr>
          <w:rFonts w:ascii="Times New Roman" w:hAnsi="Times New Roman"/>
          <w:sz w:val="28"/>
          <w:szCs w:val="28"/>
        </w:rPr>
        <w:t>/năm</w:t>
      </w:r>
      <w:r w:rsidR="008E1930">
        <w:rPr>
          <w:rFonts w:ascii="Times New Roman" w:hAnsi="Times New Roman"/>
          <w:sz w:val="28"/>
          <w:szCs w:val="28"/>
        </w:rPr>
        <w:t>,</w:t>
      </w:r>
      <w:r w:rsidR="00622AC4">
        <w:rPr>
          <w:rFonts w:ascii="Times New Roman" w:hAnsi="Times New Roman"/>
          <w:sz w:val="28"/>
          <w:szCs w:val="28"/>
        </w:rPr>
        <w:t xml:space="preserve"> thời gian thu hồi vốn khoảng 1,5 năm.</w:t>
      </w:r>
    </w:p>
    <w:p w:rsidR="00386CB9" w:rsidRPr="00845DC6" w:rsidRDefault="00386CB9" w:rsidP="00FF1442">
      <w:pPr>
        <w:tabs>
          <w:tab w:val="left" w:pos="0"/>
        </w:tabs>
        <w:spacing w:line="240" w:lineRule="auto"/>
        <w:jc w:val="both"/>
        <w:rPr>
          <w:rFonts w:ascii="Times New Roman" w:hAnsi="Times New Roman"/>
          <w:b/>
          <w:sz w:val="28"/>
          <w:szCs w:val="28"/>
        </w:rPr>
      </w:pPr>
      <w:r w:rsidRPr="00845DC6">
        <w:rPr>
          <w:rFonts w:ascii="Times New Roman" w:hAnsi="Times New Roman"/>
          <w:b/>
          <w:sz w:val="28"/>
          <w:szCs w:val="28"/>
        </w:rPr>
        <w:t xml:space="preserve">Giải pháp tiết kiệm năng lượng: </w:t>
      </w:r>
      <w:r w:rsidR="00845DC6" w:rsidRPr="00845DC6">
        <w:rPr>
          <w:rFonts w:ascii="Times New Roman" w:hAnsi="Times New Roman"/>
          <w:b/>
          <w:sz w:val="28"/>
          <w:szCs w:val="28"/>
        </w:rPr>
        <w:t>Thực hiện công việc sửa chữa, bảo dưỡng các bẫy hơi</w:t>
      </w:r>
      <w:r w:rsidR="00845DC6">
        <w:rPr>
          <w:rFonts w:ascii="Times New Roman" w:hAnsi="Times New Roman"/>
          <w:b/>
          <w:sz w:val="28"/>
          <w:szCs w:val="28"/>
        </w:rPr>
        <w:t>.</w:t>
      </w:r>
    </w:p>
    <w:p w:rsidR="00386CB9" w:rsidRDefault="00F9377C" w:rsidP="00FF1442">
      <w:pPr>
        <w:tabs>
          <w:tab w:val="left" w:pos="0"/>
        </w:tabs>
        <w:spacing w:line="240" w:lineRule="auto"/>
        <w:jc w:val="both"/>
        <w:rPr>
          <w:rFonts w:ascii="Times New Roman" w:hAnsi="Times New Roman"/>
          <w:sz w:val="28"/>
          <w:szCs w:val="28"/>
        </w:rPr>
      </w:pPr>
      <w:r>
        <w:rPr>
          <w:rFonts w:ascii="Times New Roman" w:hAnsi="Times New Roman"/>
          <w:sz w:val="28"/>
          <w:szCs w:val="28"/>
        </w:rPr>
        <w:t>C</w:t>
      </w:r>
      <w:r w:rsidR="00386CB9" w:rsidRPr="00386CB9">
        <w:rPr>
          <w:rFonts w:ascii="Times New Roman" w:hAnsi="Times New Roman"/>
          <w:sz w:val="28"/>
          <w:szCs w:val="28"/>
        </w:rPr>
        <w:t xml:space="preserve">ác van phao trên hệ thống phân phối hơi 1.3MPa và 0.45MPa </w:t>
      </w:r>
      <w:r w:rsidR="008E1930">
        <w:rPr>
          <w:rFonts w:ascii="Times New Roman" w:hAnsi="Times New Roman"/>
          <w:sz w:val="28"/>
          <w:szCs w:val="28"/>
        </w:rPr>
        <w:t>tại</w:t>
      </w:r>
      <w:r w:rsidR="00386CB9" w:rsidRPr="00386CB9">
        <w:rPr>
          <w:rFonts w:ascii="Times New Roman" w:hAnsi="Times New Roman"/>
          <w:sz w:val="28"/>
          <w:szCs w:val="28"/>
        </w:rPr>
        <w:t xml:space="preserve"> các hộ tiêu thụ bị hư hỏng nhiều, do </w:t>
      </w:r>
      <w:r w:rsidR="008E1930">
        <w:rPr>
          <w:rFonts w:ascii="Times New Roman" w:hAnsi="Times New Roman"/>
          <w:sz w:val="28"/>
          <w:szCs w:val="28"/>
        </w:rPr>
        <w:t xml:space="preserve">Công ty </w:t>
      </w:r>
      <w:r w:rsidR="00386CB9" w:rsidRPr="00386CB9">
        <w:rPr>
          <w:rFonts w:ascii="Times New Roman" w:hAnsi="Times New Roman"/>
          <w:sz w:val="28"/>
          <w:szCs w:val="28"/>
        </w:rPr>
        <w:t xml:space="preserve">không thực hiện một chương trình quản lý, bảo dưỡng định kỳ các van phao, lượng hơi bị tổn thất qua các van phao trên các </w:t>
      </w:r>
      <w:proofErr w:type="gramStart"/>
      <w:r w:rsidR="00386CB9" w:rsidRPr="00386CB9">
        <w:rPr>
          <w:rFonts w:ascii="Times New Roman" w:hAnsi="Times New Roman"/>
          <w:sz w:val="28"/>
          <w:szCs w:val="28"/>
        </w:rPr>
        <w:t>hệ  thống</w:t>
      </w:r>
      <w:proofErr w:type="gramEnd"/>
      <w:r w:rsidR="00386CB9" w:rsidRPr="00386CB9">
        <w:rPr>
          <w:rFonts w:ascii="Times New Roman" w:hAnsi="Times New Roman"/>
          <w:sz w:val="28"/>
          <w:szCs w:val="28"/>
        </w:rPr>
        <w:t xml:space="preserve"> phân phối hơi  là tương đối lớn.</w:t>
      </w:r>
    </w:p>
    <w:p w:rsidR="00937723" w:rsidRDefault="00937723" w:rsidP="00FF1442">
      <w:pPr>
        <w:tabs>
          <w:tab w:val="left" w:pos="0"/>
        </w:tabs>
        <w:spacing w:line="240" w:lineRule="auto"/>
        <w:jc w:val="both"/>
        <w:rPr>
          <w:rFonts w:ascii="Times New Roman" w:hAnsi="Times New Roman"/>
          <w:sz w:val="28"/>
          <w:szCs w:val="28"/>
        </w:rPr>
      </w:pPr>
      <w:r>
        <w:rPr>
          <w:rFonts w:ascii="Times New Roman" w:hAnsi="Times New Roman"/>
          <w:sz w:val="28"/>
          <w:szCs w:val="28"/>
        </w:rPr>
        <w:t>Trước thực trạng như vậy</w:t>
      </w:r>
      <w:r w:rsidR="008E1930">
        <w:rPr>
          <w:rFonts w:ascii="Times New Roman" w:hAnsi="Times New Roman"/>
          <w:sz w:val="28"/>
          <w:szCs w:val="28"/>
        </w:rPr>
        <w:t>,</w:t>
      </w:r>
      <w:r>
        <w:rPr>
          <w:rFonts w:ascii="Times New Roman" w:hAnsi="Times New Roman"/>
          <w:sz w:val="28"/>
          <w:szCs w:val="28"/>
        </w:rPr>
        <w:t xml:space="preserve"> đầu năm 2014</w:t>
      </w:r>
      <w:r w:rsidR="008E1930">
        <w:rPr>
          <w:rFonts w:ascii="Times New Roman" w:hAnsi="Times New Roman"/>
          <w:sz w:val="28"/>
          <w:szCs w:val="28"/>
        </w:rPr>
        <w:t>,</w:t>
      </w:r>
      <w:r>
        <w:rPr>
          <w:rFonts w:ascii="Times New Roman" w:hAnsi="Times New Roman"/>
          <w:sz w:val="28"/>
          <w:szCs w:val="28"/>
        </w:rPr>
        <w:t xml:space="preserve"> </w:t>
      </w:r>
      <w:r w:rsidR="008E1930">
        <w:rPr>
          <w:rFonts w:ascii="Times New Roman" w:hAnsi="Times New Roman"/>
          <w:sz w:val="28"/>
          <w:szCs w:val="28"/>
        </w:rPr>
        <w:t xml:space="preserve">Công ty </w:t>
      </w:r>
      <w:r>
        <w:rPr>
          <w:rFonts w:ascii="Times New Roman" w:hAnsi="Times New Roman"/>
          <w:sz w:val="28"/>
          <w:szCs w:val="28"/>
        </w:rPr>
        <w:t xml:space="preserve">đã tiến hành thực hiện </w:t>
      </w:r>
      <w:r w:rsidRPr="00937723">
        <w:rPr>
          <w:rFonts w:ascii="Times New Roman" w:hAnsi="Times New Roman"/>
          <w:sz w:val="28"/>
          <w:szCs w:val="28"/>
        </w:rPr>
        <w:t xml:space="preserve">bảo dưỡng, thay thế các cụm van phao bị hỏng, ngoài ra </w:t>
      </w:r>
      <w:r w:rsidR="0081173A">
        <w:rPr>
          <w:rFonts w:ascii="Times New Roman" w:hAnsi="Times New Roman"/>
          <w:sz w:val="28"/>
          <w:szCs w:val="28"/>
        </w:rPr>
        <w:t xml:space="preserve">việc </w:t>
      </w:r>
      <w:r w:rsidRPr="00937723">
        <w:rPr>
          <w:rFonts w:ascii="Times New Roman" w:hAnsi="Times New Roman"/>
          <w:sz w:val="28"/>
          <w:szCs w:val="28"/>
        </w:rPr>
        <w:t>thực hiện chương trình</w:t>
      </w:r>
      <w:r>
        <w:rPr>
          <w:sz w:val="28"/>
          <w:szCs w:val="28"/>
        </w:rPr>
        <w:t xml:space="preserve"> </w:t>
      </w:r>
      <w:r w:rsidRPr="00937723">
        <w:rPr>
          <w:rFonts w:ascii="Times New Roman" w:hAnsi="Times New Roman"/>
          <w:sz w:val="28"/>
          <w:szCs w:val="28"/>
        </w:rPr>
        <w:t>quản lý, sửa chữa, bảo dưỡng định các van phao trên các hệ thống phân phối hơi</w:t>
      </w:r>
      <w:r w:rsidR="0081173A">
        <w:rPr>
          <w:rFonts w:ascii="Times New Roman" w:hAnsi="Times New Roman"/>
          <w:sz w:val="28"/>
          <w:szCs w:val="28"/>
        </w:rPr>
        <w:t xml:space="preserve"> còn</w:t>
      </w:r>
      <w:r w:rsidRPr="00937723">
        <w:rPr>
          <w:rFonts w:ascii="Times New Roman" w:hAnsi="Times New Roman"/>
          <w:sz w:val="28"/>
          <w:szCs w:val="28"/>
        </w:rPr>
        <w:t xml:space="preserve"> nhằm giảm lượng hơi tổn thất</w:t>
      </w:r>
      <w:r>
        <w:rPr>
          <w:rFonts w:ascii="Times New Roman" w:hAnsi="Times New Roman"/>
          <w:sz w:val="28"/>
          <w:szCs w:val="28"/>
        </w:rPr>
        <w:t>.</w:t>
      </w:r>
    </w:p>
    <w:p w:rsidR="00937723" w:rsidRPr="008D1505" w:rsidRDefault="00937723" w:rsidP="00FF1442">
      <w:pPr>
        <w:tabs>
          <w:tab w:val="left" w:pos="0"/>
        </w:tabs>
        <w:spacing w:line="240" w:lineRule="auto"/>
        <w:jc w:val="both"/>
        <w:rPr>
          <w:rFonts w:ascii="Times New Roman" w:hAnsi="Times New Roman"/>
          <w:sz w:val="28"/>
          <w:szCs w:val="28"/>
        </w:rPr>
      </w:pPr>
      <w:r>
        <w:rPr>
          <w:rFonts w:ascii="Times New Roman" w:hAnsi="Times New Roman"/>
          <w:sz w:val="28"/>
          <w:szCs w:val="28"/>
        </w:rPr>
        <w:t xml:space="preserve">Chi phí thực hiện là 500 triệu đồng, </w:t>
      </w:r>
      <w:proofErr w:type="gramStart"/>
      <w:r>
        <w:rPr>
          <w:rFonts w:ascii="Times New Roman" w:hAnsi="Times New Roman"/>
          <w:sz w:val="28"/>
          <w:szCs w:val="28"/>
        </w:rPr>
        <w:t>theo</w:t>
      </w:r>
      <w:proofErr w:type="gramEnd"/>
      <w:r>
        <w:rPr>
          <w:rFonts w:ascii="Times New Roman" w:hAnsi="Times New Roman"/>
          <w:sz w:val="28"/>
          <w:szCs w:val="28"/>
        </w:rPr>
        <w:t xml:space="preserve"> tính toán</w:t>
      </w:r>
      <w:r w:rsidR="008E1930">
        <w:rPr>
          <w:rFonts w:ascii="Times New Roman" w:hAnsi="Times New Roman"/>
          <w:sz w:val="28"/>
          <w:szCs w:val="28"/>
        </w:rPr>
        <w:t>,</w:t>
      </w:r>
      <w:r w:rsidRPr="00883A95">
        <w:rPr>
          <w:sz w:val="28"/>
          <w:szCs w:val="28"/>
        </w:rPr>
        <w:t xml:space="preserve"> </w:t>
      </w:r>
      <w:r w:rsidRPr="00937723">
        <w:rPr>
          <w:rFonts w:ascii="Times New Roman" w:hAnsi="Times New Roman"/>
          <w:sz w:val="28"/>
          <w:szCs w:val="28"/>
        </w:rPr>
        <w:t xml:space="preserve">sau khi thay thế các cụm van phao bị hỏng, lượng hơi bị tổn thất giảm đi đáng kể. </w:t>
      </w:r>
      <w:r w:rsidRPr="008D1505">
        <w:rPr>
          <w:rFonts w:ascii="Times New Roman" w:hAnsi="Times New Roman"/>
          <w:sz w:val="28"/>
          <w:szCs w:val="28"/>
        </w:rPr>
        <w:t xml:space="preserve">Năng lượng tiết kiệm hàng năm khoảng </w:t>
      </w:r>
      <w:r w:rsidR="0081173A" w:rsidRPr="008D1505">
        <w:rPr>
          <w:rFonts w:ascii="Times New Roman" w:hAnsi="Times New Roman"/>
          <w:sz w:val="28"/>
          <w:szCs w:val="28"/>
        </w:rPr>
        <w:t>150</w:t>
      </w:r>
      <w:r w:rsidR="000A5161" w:rsidRPr="008D1505">
        <w:rPr>
          <w:rFonts w:ascii="Times New Roman" w:hAnsi="Times New Roman"/>
          <w:sz w:val="28"/>
          <w:szCs w:val="28"/>
        </w:rPr>
        <w:t xml:space="preserve"> tấn than hàng năm</w:t>
      </w:r>
      <w:r w:rsidRPr="008D1505">
        <w:rPr>
          <w:rFonts w:ascii="Times New Roman" w:hAnsi="Times New Roman"/>
          <w:sz w:val="28"/>
          <w:szCs w:val="28"/>
        </w:rPr>
        <w:t xml:space="preserve">, tương ứng </w:t>
      </w:r>
      <w:r w:rsidRPr="008D1505">
        <w:rPr>
          <w:rFonts w:ascii="Times New Roman" w:hAnsi="Times New Roman"/>
          <w:sz w:val="28"/>
          <w:szCs w:val="28"/>
        </w:rPr>
        <w:lastRenderedPageBreak/>
        <w:t xml:space="preserve">với </w:t>
      </w:r>
      <w:r w:rsidR="0081173A" w:rsidRPr="008D1505">
        <w:rPr>
          <w:rFonts w:ascii="Times New Roman" w:hAnsi="Times New Roman"/>
          <w:sz w:val="28"/>
          <w:szCs w:val="28"/>
        </w:rPr>
        <w:t xml:space="preserve">mức </w:t>
      </w:r>
      <w:r w:rsidRPr="008D1505">
        <w:rPr>
          <w:rFonts w:ascii="Times New Roman" w:hAnsi="Times New Roman"/>
          <w:sz w:val="28"/>
          <w:szCs w:val="28"/>
        </w:rPr>
        <w:t xml:space="preserve">tiết kiệm </w:t>
      </w:r>
      <w:r w:rsidR="008E1930" w:rsidRPr="008D1505">
        <w:rPr>
          <w:rFonts w:ascii="Times New Roman" w:hAnsi="Times New Roman"/>
          <w:sz w:val="28"/>
          <w:szCs w:val="28"/>
        </w:rPr>
        <w:t xml:space="preserve">chi phí </w:t>
      </w:r>
      <w:r w:rsidRPr="008D1505">
        <w:rPr>
          <w:rFonts w:ascii="Times New Roman" w:hAnsi="Times New Roman"/>
          <w:sz w:val="28"/>
          <w:szCs w:val="28"/>
        </w:rPr>
        <w:t>năng lượng hàng năm là 300 triệu, thời gian thu hồi vố</w:t>
      </w:r>
      <w:r w:rsidR="008E1930" w:rsidRPr="008D1505">
        <w:rPr>
          <w:rFonts w:ascii="Times New Roman" w:hAnsi="Times New Roman"/>
          <w:sz w:val="28"/>
          <w:szCs w:val="28"/>
        </w:rPr>
        <w:t>n giả</w:t>
      </w:r>
      <w:r w:rsidRPr="008D1505">
        <w:rPr>
          <w:rFonts w:ascii="Times New Roman" w:hAnsi="Times New Roman"/>
          <w:sz w:val="28"/>
          <w:szCs w:val="28"/>
        </w:rPr>
        <w:t>n đơn khoảng 1</w:t>
      </w:r>
      <w:proofErr w:type="gramStart"/>
      <w:r w:rsidRPr="008D1505">
        <w:rPr>
          <w:rFonts w:ascii="Times New Roman" w:hAnsi="Times New Roman"/>
          <w:sz w:val="28"/>
          <w:szCs w:val="28"/>
        </w:rPr>
        <w:t>,5</w:t>
      </w:r>
      <w:proofErr w:type="gramEnd"/>
      <w:r w:rsidRPr="008D1505">
        <w:rPr>
          <w:rFonts w:ascii="Times New Roman" w:hAnsi="Times New Roman"/>
          <w:sz w:val="28"/>
          <w:szCs w:val="28"/>
        </w:rPr>
        <w:t xml:space="preserve"> năm.</w:t>
      </w:r>
    </w:p>
    <w:p w:rsidR="00937723" w:rsidRPr="008D1505" w:rsidRDefault="00937723" w:rsidP="00FF1442">
      <w:pPr>
        <w:tabs>
          <w:tab w:val="left" w:pos="0"/>
        </w:tabs>
        <w:spacing w:line="240" w:lineRule="auto"/>
        <w:jc w:val="both"/>
        <w:rPr>
          <w:rFonts w:ascii="Times New Roman" w:hAnsi="Times New Roman"/>
          <w:b/>
          <w:sz w:val="28"/>
          <w:szCs w:val="28"/>
        </w:rPr>
      </w:pPr>
      <w:r w:rsidRPr="008D1505">
        <w:rPr>
          <w:rFonts w:ascii="Times New Roman" w:hAnsi="Times New Roman"/>
          <w:b/>
          <w:sz w:val="28"/>
          <w:szCs w:val="28"/>
        </w:rPr>
        <w:t>Giải pháp tiết kiệm năng lượng: Cải thiện hệ thống bảo ôn.</w:t>
      </w:r>
    </w:p>
    <w:p w:rsidR="008E1930" w:rsidRPr="008D1505" w:rsidRDefault="00937723" w:rsidP="00FF1442">
      <w:pPr>
        <w:tabs>
          <w:tab w:val="left" w:pos="0"/>
        </w:tabs>
        <w:spacing w:line="240" w:lineRule="auto"/>
        <w:jc w:val="both"/>
        <w:rPr>
          <w:rFonts w:ascii="Times New Roman" w:hAnsi="Times New Roman"/>
          <w:sz w:val="28"/>
          <w:szCs w:val="28"/>
        </w:rPr>
      </w:pPr>
      <w:r w:rsidRPr="008D1505">
        <w:rPr>
          <w:rFonts w:ascii="Times New Roman" w:hAnsi="Times New Roman"/>
          <w:sz w:val="28"/>
          <w:szCs w:val="28"/>
        </w:rPr>
        <w:t>Do thời gian vận hành của Nhà máy đã hơn 30 năm, nhiều thiết bị đã xuống cấp trong đó có hệ thống bả</w:t>
      </w:r>
      <w:r w:rsidR="008E1930" w:rsidRPr="008D1505">
        <w:rPr>
          <w:rFonts w:ascii="Times New Roman" w:hAnsi="Times New Roman"/>
          <w:sz w:val="28"/>
          <w:szCs w:val="28"/>
        </w:rPr>
        <w:t>o ôn, đặc biệt là h</w:t>
      </w:r>
      <w:r w:rsidRPr="008D1505">
        <w:rPr>
          <w:rFonts w:ascii="Times New Roman" w:hAnsi="Times New Roman"/>
          <w:sz w:val="28"/>
          <w:szCs w:val="28"/>
        </w:rPr>
        <w:t xml:space="preserve">ệ thống bảo ôn cho thiết bị sinh hơi và cho hệ thống phân phối hơi đã bị hỏng nhiều, một số khu vực bị mất bảo ôn hoặc chất lượng bảo ôn kém. Ngoài </w:t>
      </w:r>
      <w:proofErr w:type="gramStart"/>
      <w:r w:rsidRPr="008D1505">
        <w:rPr>
          <w:rFonts w:ascii="Times New Roman" w:hAnsi="Times New Roman"/>
          <w:sz w:val="28"/>
          <w:szCs w:val="28"/>
        </w:rPr>
        <w:t>ra  khi</w:t>
      </w:r>
      <w:proofErr w:type="gramEnd"/>
      <w:r w:rsidRPr="008D1505">
        <w:rPr>
          <w:rFonts w:ascii="Times New Roman" w:hAnsi="Times New Roman"/>
          <w:sz w:val="28"/>
          <w:szCs w:val="28"/>
        </w:rPr>
        <w:t xml:space="preserve"> sửa chữa xong thiết bị, việc bọc lại bảo ôn không đảm bảo chất lượng nên nhiệt độ bề mặt vẫn rất cao. </w:t>
      </w:r>
    </w:p>
    <w:p w:rsidR="00937723" w:rsidRPr="008D1505" w:rsidRDefault="008E1930" w:rsidP="00FF1442">
      <w:pPr>
        <w:tabs>
          <w:tab w:val="left" w:pos="0"/>
        </w:tabs>
        <w:spacing w:line="240" w:lineRule="auto"/>
        <w:jc w:val="both"/>
        <w:rPr>
          <w:rFonts w:ascii="Times New Roman" w:hAnsi="Times New Roman"/>
          <w:sz w:val="28"/>
          <w:szCs w:val="28"/>
        </w:rPr>
      </w:pPr>
      <w:r w:rsidRPr="008D1505">
        <w:rPr>
          <w:rFonts w:ascii="Times New Roman" w:hAnsi="Times New Roman"/>
          <w:sz w:val="28"/>
          <w:szCs w:val="28"/>
        </w:rPr>
        <w:t>K</w:t>
      </w:r>
      <w:r w:rsidR="00937723" w:rsidRPr="008D1505">
        <w:rPr>
          <w:rFonts w:ascii="Times New Roman" w:hAnsi="Times New Roman"/>
          <w:sz w:val="28"/>
          <w:szCs w:val="28"/>
        </w:rPr>
        <w:t xml:space="preserve">hảo sát về toàn bộ hệ thống bảo ôn trên hệ thống hơi </w:t>
      </w:r>
      <w:r w:rsidRPr="008D1505">
        <w:rPr>
          <w:rFonts w:ascii="Times New Roman" w:hAnsi="Times New Roman"/>
          <w:sz w:val="28"/>
          <w:szCs w:val="28"/>
        </w:rPr>
        <w:t>tại</w:t>
      </w:r>
      <w:r w:rsidR="00937723" w:rsidRPr="008D1505">
        <w:rPr>
          <w:rFonts w:ascii="Times New Roman" w:hAnsi="Times New Roman"/>
          <w:sz w:val="28"/>
          <w:szCs w:val="28"/>
        </w:rPr>
        <w:t xml:space="preserve"> Nhà máy đã xác định được rất nhiều khu vực bị mất bảo ôn hoặc bảo ôn kém. Một số khu vực đặc biệt như khu vực vách lò hơi nhiệt độ đo được trên vách có những điểm khoảng 170</w:t>
      </w:r>
      <w:r w:rsidR="00937723" w:rsidRPr="008D1505">
        <w:rPr>
          <w:rFonts w:ascii="Times New Roman" w:hAnsi="Times New Roman"/>
          <w:sz w:val="28"/>
          <w:szCs w:val="28"/>
          <w:vertAlign w:val="superscript"/>
        </w:rPr>
        <w:t>0</w:t>
      </w:r>
      <w:r w:rsidR="00937723" w:rsidRPr="008D1505">
        <w:rPr>
          <w:rFonts w:ascii="Times New Roman" w:hAnsi="Times New Roman"/>
          <w:sz w:val="28"/>
          <w:szCs w:val="28"/>
        </w:rPr>
        <w:t>C, một vài khu vực đường ống dẫn hơi có nhiệt độ 450</w:t>
      </w:r>
      <w:r w:rsidR="00937723" w:rsidRPr="008D1505">
        <w:rPr>
          <w:rFonts w:ascii="Times New Roman" w:hAnsi="Times New Roman"/>
          <w:sz w:val="28"/>
          <w:szCs w:val="28"/>
          <w:vertAlign w:val="superscript"/>
        </w:rPr>
        <w:t>0</w:t>
      </w:r>
      <w:r w:rsidR="00937723" w:rsidRPr="008D1505">
        <w:rPr>
          <w:rFonts w:ascii="Times New Roman" w:hAnsi="Times New Roman"/>
          <w:sz w:val="28"/>
          <w:szCs w:val="28"/>
        </w:rPr>
        <w:t>C bị mất bảo ôn do đó tổn thất nhiệt là tương đối lớn. Bọc lại bảo ôn các khu vực bị hư hỏng hoặc chất lượng bảo ôn kém có thể tiết kiệm được năng lượng rất lớn</w:t>
      </w:r>
      <w:r w:rsidRPr="008D1505">
        <w:rPr>
          <w:rFonts w:ascii="Times New Roman" w:hAnsi="Times New Roman"/>
          <w:sz w:val="28"/>
          <w:szCs w:val="28"/>
        </w:rPr>
        <w:t xml:space="preserve"> và đặc biệt là để </w:t>
      </w:r>
      <w:r w:rsidR="00937723" w:rsidRPr="008D1505">
        <w:rPr>
          <w:rFonts w:ascii="Times New Roman" w:hAnsi="Times New Roman"/>
          <w:sz w:val="28"/>
          <w:szCs w:val="28"/>
        </w:rPr>
        <w:t xml:space="preserve">đảm bảo </w:t>
      </w:r>
      <w:proofErr w:type="gramStart"/>
      <w:r w:rsidR="00937723" w:rsidRPr="008D1505">
        <w:rPr>
          <w:rFonts w:ascii="Times New Roman" w:hAnsi="Times New Roman"/>
          <w:sz w:val="28"/>
          <w:szCs w:val="28"/>
        </w:rPr>
        <w:t>an</w:t>
      </w:r>
      <w:proofErr w:type="gramEnd"/>
      <w:r w:rsidR="00937723" w:rsidRPr="008D1505">
        <w:rPr>
          <w:rFonts w:ascii="Times New Roman" w:hAnsi="Times New Roman"/>
          <w:sz w:val="28"/>
          <w:szCs w:val="28"/>
        </w:rPr>
        <w:t xml:space="preserve"> toàn cho công nhân vận hành. </w:t>
      </w:r>
    </w:p>
    <w:p w:rsidR="0081173A" w:rsidRPr="008D1505" w:rsidRDefault="0081173A" w:rsidP="00FF1442">
      <w:pPr>
        <w:tabs>
          <w:tab w:val="left" w:pos="0"/>
        </w:tabs>
        <w:spacing w:line="240" w:lineRule="auto"/>
        <w:jc w:val="both"/>
        <w:rPr>
          <w:rFonts w:ascii="Times New Roman" w:hAnsi="Times New Roman"/>
          <w:sz w:val="28"/>
          <w:szCs w:val="28"/>
        </w:rPr>
      </w:pPr>
    </w:p>
    <w:p w:rsidR="0081173A" w:rsidRPr="008D1505" w:rsidRDefault="0081173A" w:rsidP="00FF1442">
      <w:pPr>
        <w:tabs>
          <w:tab w:val="left" w:pos="0"/>
        </w:tabs>
        <w:spacing w:line="240" w:lineRule="auto"/>
        <w:jc w:val="both"/>
        <w:rPr>
          <w:rFonts w:ascii="Times New Roman" w:hAnsi="Times New Roman"/>
          <w:sz w:val="28"/>
          <w:szCs w:val="28"/>
        </w:rPr>
      </w:pPr>
    </w:p>
    <w:p w:rsidR="0081173A" w:rsidRPr="008D1505" w:rsidRDefault="0081173A" w:rsidP="00FF1442">
      <w:pPr>
        <w:tabs>
          <w:tab w:val="left" w:pos="0"/>
        </w:tabs>
        <w:spacing w:line="240" w:lineRule="auto"/>
        <w:jc w:val="both"/>
        <w:rPr>
          <w:rFonts w:ascii="Times New Roman" w:hAnsi="Times New Roman"/>
          <w:sz w:val="28"/>
          <w:szCs w:val="28"/>
        </w:rPr>
      </w:pPr>
    </w:p>
    <w:p w:rsidR="0081173A" w:rsidRPr="008D1505" w:rsidRDefault="0081173A" w:rsidP="00FF1442">
      <w:pPr>
        <w:tabs>
          <w:tab w:val="left" w:pos="0"/>
        </w:tabs>
        <w:spacing w:line="240" w:lineRule="auto"/>
        <w:jc w:val="both"/>
        <w:rPr>
          <w:rFonts w:ascii="Times New Roman" w:hAnsi="Times New Roman"/>
          <w:sz w:val="28"/>
          <w:szCs w:val="28"/>
        </w:rPr>
      </w:pPr>
    </w:p>
    <w:p w:rsidR="0081173A" w:rsidRPr="008D1505" w:rsidRDefault="0081173A" w:rsidP="00FF1442">
      <w:pPr>
        <w:tabs>
          <w:tab w:val="left" w:pos="0"/>
        </w:tabs>
        <w:spacing w:line="240" w:lineRule="auto"/>
        <w:jc w:val="both"/>
        <w:rPr>
          <w:rFonts w:ascii="Times New Roman" w:hAnsi="Times New Roman"/>
          <w:sz w:val="28"/>
          <w:szCs w:val="28"/>
        </w:rPr>
      </w:pPr>
    </w:p>
    <w:p w:rsidR="0081173A" w:rsidRPr="008D1505" w:rsidRDefault="0081173A" w:rsidP="00FF1442">
      <w:pPr>
        <w:tabs>
          <w:tab w:val="left" w:pos="0"/>
        </w:tabs>
        <w:spacing w:line="240" w:lineRule="auto"/>
        <w:jc w:val="both"/>
        <w:rPr>
          <w:rFonts w:ascii="Times New Roman" w:hAnsi="Times New Roman"/>
          <w:sz w:val="28"/>
          <w:szCs w:val="28"/>
        </w:rPr>
      </w:pPr>
    </w:p>
    <w:p w:rsidR="0081173A" w:rsidRPr="008D1505" w:rsidRDefault="0081173A" w:rsidP="00FF1442">
      <w:pPr>
        <w:tabs>
          <w:tab w:val="left" w:pos="0"/>
        </w:tabs>
        <w:spacing w:line="240" w:lineRule="auto"/>
        <w:jc w:val="both"/>
        <w:rPr>
          <w:rFonts w:ascii="Times New Roman" w:hAnsi="Times New Roman"/>
          <w:sz w:val="28"/>
          <w:szCs w:val="28"/>
        </w:rPr>
      </w:pPr>
    </w:p>
    <w:p w:rsidR="00937723" w:rsidRDefault="00937723" w:rsidP="00FF1442">
      <w:pPr>
        <w:tabs>
          <w:tab w:val="left" w:pos="0"/>
        </w:tabs>
        <w:spacing w:line="240" w:lineRule="auto"/>
        <w:jc w:val="both"/>
        <w:rPr>
          <w:rFonts w:ascii="Times New Roman" w:hAnsi="Times New Roman"/>
          <w:sz w:val="28"/>
          <w:szCs w:val="28"/>
        </w:rPr>
      </w:pPr>
      <w:r w:rsidRPr="008D1505">
        <w:rPr>
          <w:rFonts w:ascii="Times New Roman" w:hAnsi="Times New Roman"/>
          <w:sz w:val="28"/>
          <w:szCs w:val="28"/>
        </w:rPr>
        <w:lastRenderedPageBreak/>
        <w:t>Với thự</w:t>
      </w:r>
      <w:bookmarkStart w:id="0" w:name="_GoBack"/>
      <w:bookmarkEnd w:id="0"/>
      <w:r>
        <w:rPr>
          <w:rFonts w:ascii="Times New Roman" w:hAnsi="Times New Roman"/>
          <w:sz w:val="28"/>
          <w:szCs w:val="28"/>
        </w:rPr>
        <w:t>c trạng tổn thất nhiệt rất lớn do hệ thống bảo ôn, cuối năm 2013</w:t>
      </w:r>
      <w:r w:rsidR="008E1930">
        <w:rPr>
          <w:rFonts w:ascii="Times New Roman" w:hAnsi="Times New Roman"/>
          <w:sz w:val="28"/>
          <w:szCs w:val="28"/>
        </w:rPr>
        <w:t>, công ty</w:t>
      </w:r>
      <w:r>
        <w:rPr>
          <w:rFonts w:ascii="Times New Roman" w:hAnsi="Times New Roman"/>
          <w:sz w:val="28"/>
          <w:szCs w:val="28"/>
        </w:rPr>
        <w:t xml:space="preserve"> đã tiến hành kiểm tra toàn bộ</w:t>
      </w:r>
      <w:r w:rsidR="00347D17">
        <w:rPr>
          <w:rFonts w:ascii="Times New Roman" w:hAnsi="Times New Roman"/>
          <w:sz w:val="28"/>
          <w:szCs w:val="28"/>
        </w:rPr>
        <w:t xml:space="preserve"> hệ thống bảo ôn của nhà máy và đã quyết định thay mới toàn bộ khu vực bảo ôn bị hư hỏng như bọc mới toàn bộ bảo ôn cho lò hơi đốt than, lò hơi đốt dịch và hệ thống đường ống phân phối hơi. Tổng chi phí để thực hiện là 2 tỷ đồng, </w:t>
      </w:r>
      <w:r w:rsidR="00347D17" w:rsidRPr="00347D17">
        <w:rPr>
          <w:rFonts w:ascii="Times New Roman" w:hAnsi="Times New Roman"/>
          <w:sz w:val="28"/>
          <w:szCs w:val="28"/>
        </w:rPr>
        <w:t xml:space="preserve">lượng năng lượng nhiệt tiết kiệm được khoảng 199kW, tương ứng với chi phí tiết kiệm hàng năm khoảng </w:t>
      </w:r>
      <w:r w:rsidR="00347D17">
        <w:rPr>
          <w:rFonts w:ascii="Times New Roman" w:hAnsi="Times New Roman"/>
          <w:sz w:val="28"/>
          <w:szCs w:val="28"/>
        </w:rPr>
        <w:t>gần 1 tỷ đồng</w:t>
      </w:r>
      <w:r w:rsidR="0081173A">
        <w:rPr>
          <w:rFonts w:ascii="Times New Roman" w:hAnsi="Times New Roman"/>
          <w:sz w:val="28"/>
          <w:szCs w:val="28"/>
        </w:rPr>
        <w:t xml:space="preserve"> (500 tấn than)</w:t>
      </w:r>
      <w:r w:rsidR="00347D17">
        <w:rPr>
          <w:rFonts w:ascii="Times New Roman" w:hAnsi="Times New Roman"/>
          <w:sz w:val="28"/>
          <w:szCs w:val="28"/>
        </w:rPr>
        <w:t>, thời gian thu hồi vố</w:t>
      </w:r>
      <w:r w:rsidR="008E1930">
        <w:rPr>
          <w:rFonts w:ascii="Times New Roman" w:hAnsi="Times New Roman"/>
          <w:sz w:val="28"/>
          <w:szCs w:val="28"/>
        </w:rPr>
        <w:t>n giả</w:t>
      </w:r>
      <w:r w:rsidR="00347D17">
        <w:rPr>
          <w:rFonts w:ascii="Times New Roman" w:hAnsi="Times New Roman"/>
          <w:sz w:val="28"/>
          <w:szCs w:val="28"/>
        </w:rPr>
        <w:t>n đơn khoảng 2 năm.</w:t>
      </w:r>
    </w:p>
    <w:p w:rsidR="0081173A" w:rsidRPr="00347D17" w:rsidRDefault="0081173A" w:rsidP="00FF1442">
      <w:pPr>
        <w:tabs>
          <w:tab w:val="left" w:pos="0"/>
        </w:tabs>
        <w:spacing w:line="240" w:lineRule="auto"/>
        <w:jc w:val="both"/>
        <w:rPr>
          <w:rFonts w:ascii="Times New Roman" w:hAnsi="Times New Roman"/>
          <w:b/>
          <w:sz w:val="28"/>
          <w:szCs w:val="28"/>
        </w:rPr>
      </w:pPr>
    </w:p>
    <w:p w:rsidR="00604E15" w:rsidRPr="004001FC" w:rsidRDefault="008163F2" w:rsidP="0081173A">
      <w:pPr>
        <w:widowControl w:val="0"/>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hAnsi="Times New Roman"/>
          <w:b/>
          <w:sz w:val="28"/>
          <w:szCs w:val="28"/>
        </w:rPr>
      </w:pPr>
      <w:r w:rsidRPr="004001FC">
        <w:rPr>
          <w:rFonts w:ascii="Times New Roman" w:hAnsi="Times New Roman"/>
          <w:b/>
          <w:sz w:val="28"/>
          <w:szCs w:val="28"/>
        </w:rPr>
        <w:t>TỔNG CÔNG TY GIẤY VIỆT NAM</w:t>
      </w:r>
    </w:p>
    <w:p w:rsidR="008163F2" w:rsidRPr="004001FC" w:rsidRDefault="008163F2" w:rsidP="0081173A">
      <w:pPr>
        <w:widowControl w:val="0"/>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hAnsi="Times New Roman"/>
          <w:b/>
          <w:sz w:val="28"/>
          <w:szCs w:val="28"/>
        </w:rPr>
      </w:pPr>
      <w:r w:rsidRPr="004001FC">
        <w:rPr>
          <w:rFonts w:ascii="Times New Roman" w:hAnsi="Times New Roman"/>
          <w:b/>
          <w:sz w:val="28"/>
          <w:szCs w:val="28"/>
        </w:rPr>
        <w:t xml:space="preserve">Địa chỉ </w:t>
      </w:r>
      <w:r w:rsidR="004001FC" w:rsidRPr="004001FC">
        <w:rPr>
          <w:rFonts w:ascii="Times New Roman" w:hAnsi="Times New Roman"/>
          <w:b/>
          <w:sz w:val="28"/>
          <w:szCs w:val="28"/>
        </w:rPr>
        <w:t>văn phòng Tổng công ty: 25A Lý Thường Kiệt, Hoàn Kiếm, Hà Nội</w:t>
      </w:r>
    </w:p>
    <w:p w:rsidR="004001FC" w:rsidRPr="004001FC" w:rsidRDefault="002F1522" w:rsidP="0081173A">
      <w:pPr>
        <w:widowControl w:val="0"/>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hAnsi="Times New Roman"/>
          <w:b/>
          <w:sz w:val="28"/>
          <w:szCs w:val="28"/>
        </w:rPr>
      </w:pPr>
      <w:r>
        <w:rPr>
          <w:rFonts w:ascii="Times New Roman" w:hAnsi="Times New Roman"/>
          <w:b/>
          <w:sz w:val="28"/>
          <w:szCs w:val="28"/>
        </w:rPr>
        <w:t>(84-4) 3.8247773</w:t>
      </w:r>
    </w:p>
    <w:p w:rsidR="004001FC" w:rsidRPr="004001FC" w:rsidRDefault="004001FC" w:rsidP="0081173A">
      <w:pPr>
        <w:widowControl w:val="0"/>
        <w:pBdr>
          <w:top w:val="single" w:sz="4" w:space="1" w:color="auto"/>
          <w:left w:val="single" w:sz="4" w:space="4" w:color="auto"/>
          <w:bottom w:val="single" w:sz="4" w:space="1" w:color="auto"/>
          <w:right w:val="single" w:sz="4" w:space="4" w:color="auto"/>
        </w:pBdr>
        <w:spacing w:before="60" w:after="60" w:line="240" w:lineRule="auto"/>
        <w:jc w:val="both"/>
        <w:rPr>
          <w:rFonts w:ascii="Times New Roman" w:hAnsi="Times New Roman"/>
          <w:b/>
          <w:sz w:val="28"/>
          <w:szCs w:val="28"/>
        </w:rPr>
      </w:pPr>
      <w:r w:rsidRPr="004001FC">
        <w:rPr>
          <w:rFonts w:ascii="Times New Roman" w:hAnsi="Times New Roman"/>
          <w:b/>
          <w:sz w:val="28"/>
          <w:szCs w:val="28"/>
        </w:rPr>
        <w:t>Địa chỉ Nhà máy sản xuất:</w:t>
      </w:r>
    </w:p>
    <w:p w:rsidR="008163F2" w:rsidRPr="004001FC" w:rsidRDefault="008163F2" w:rsidP="0081173A">
      <w:pPr>
        <w:widowControl w:val="0"/>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hAnsi="Times New Roman"/>
          <w:b/>
          <w:sz w:val="28"/>
          <w:szCs w:val="28"/>
        </w:rPr>
      </w:pPr>
      <w:r w:rsidRPr="004001FC">
        <w:rPr>
          <w:rFonts w:ascii="Times New Roman" w:hAnsi="Times New Roman"/>
          <w:b/>
          <w:sz w:val="28"/>
          <w:szCs w:val="28"/>
        </w:rPr>
        <w:t>Thị trấn Phong Châu – huyệ</w:t>
      </w:r>
      <w:r w:rsidR="004001FC" w:rsidRPr="004001FC">
        <w:rPr>
          <w:rFonts w:ascii="Times New Roman" w:hAnsi="Times New Roman"/>
          <w:b/>
          <w:sz w:val="28"/>
          <w:szCs w:val="28"/>
        </w:rPr>
        <w:t>n Phù Ninh – tỉnh Phú Thọ</w:t>
      </w:r>
    </w:p>
    <w:p w:rsidR="00604E15" w:rsidRPr="004001FC" w:rsidRDefault="00604E15" w:rsidP="0081173A">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8"/>
          <w:szCs w:val="28"/>
        </w:rPr>
      </w:pPr>
      <w:r w:rsidRPr="004001FC">
        <w:rPr>
          <w:rStyle w:val="Bodytext4"/>
          <w:rFonts w:eastAsia="Calibri"/>
          <w:bCs w:val="0"/>
          <w:sz w:val="28"/>
          <w:szCs w:val="28"/>
        </w:rPr>
        <w:t>Dự án “Thúc đẩy hiệu suất năng lượng trong công nghiệp thông qua tối ưu hóa hệ thống và các tiêu chuẩn quản lý năng lượng tại Việt Nam” của Bộ Công Thương và</w:t>
      </w:r>
      <w:bookmarkStart w:id="1" w:name="bookmark1"/>
      <w:r w:rsidRPr="004001FC">
        <w:rPr>
          <w:rFonts w:ascii="Times New Roman" w:hAnsi="Times New Roman"/>
          <w:sz w:val="28"/>
          <w:szCs w:val="28"/>
        </w:rPr>
        <w:t xml:space="preserve"> </w:t>
      </w:r>
      <w:r w:rsidR="004001FC" w:rsidRPr="004001FC">
        <w:rPr>
          <w:rStyle w:val="Heading1SmallCaps"/>
          <w:rFonts w:eastAsia="Calibri"/>
          <w:bCs w:val="0"/>
          <w:sz w:val="28"/>
          <w:szCs w:val="28"/>
        </w:rPr>
        <w:t>UNID</w:t>
      </w:r>
      <w:r w:rsidRPr="004001FC">
        <w:rPr>
          <w:rStyle w:val="Heading1SmallCaps"/>
          <w:rFonts w:eastAsia="Calibri"/>
          <w:bCs w:val="0"/>
          <w:sz w:val="28"/>
          <w:szCs w:val="28"/>
        </w:rPr>
        <w:t>O</w:t>
      </w:r>
      <w:bookmarkEnd w:id="1"/>
      <w:r w:rsidRPr="004001FC">
        <w:rPr>
          <w:rStyle w:val="Heading1SmallCaps"/>
          <w:rFonts w:eastAsia="Calibri"/>
          <w:bCs w:val="0"/>
          <w:sz w:val="28"/>
          <w:szCs w:val="28"/>
          <w:lang w:val="en-US"/>
        </w:rPr>
        <w:t>.</w:t>
      </w:r>
    </w:p>
    <w:p w:rsidR="00937723" w:rsidRPr="00937723" w:rsidRDefault="00937723" w:rsidP="00FF1442">
      <w:pPr>
        <w:tabs>
          <w:tab w:val="left" w:pos="0"/>
        </w:tabs>
        <w:spacing w:line="240" w:lineRule="auto"/>
        <w:jc w:val="both"/>
        <w:rPr>
          <w:rFonts w:ascii="Times New Roman" w:hAnsi="Times New Roman"/>
          <w:sz w:val="28"/>
          <w:szCs w:val="28"/>
        </w:rPr>
      </w:pPr>
    </w:p>
    <w:p w:rsidR="00B20986" w:rsidRPr="00937723" w:rsidRDefault="00B20986" w:rsidP="00FF1442">
      <w:pPr>
        <w:tabs>
          <w:tab w:val="left" w:pos="0"/>
        </w:tabs>
        <w:spacing w:line="240" w:lineRule="auto"/>
        <w:jc w:val="both"/>
        <w:rPr>
          <w:rFonts w:ascii="Times New Roman" w:hAnsi="Times New Roman"/>
          <w:sz w:val="28"/>
          <w:szCs w:val="28"/>
        </w:rPr>
      </w:pPr>
    </w:p>
    <w:p w:rsidR="00B20986" w:rsidRPr="00937723" w:rsidRDefault="00B20986" w:rsidP="00BD37B7">
      <w:pPr>
        <w:spacing w:line="240" w:lineRule="auto"/>
        <w:jc w:val="both"/>
        <w:rPr>
          <w:rFonts w:ascii="Times New Roman" w:hAnsi="Times New Roman"/>
          <w:sz w:val="28"/>
          <w:szCs w:val="28"/>
        </w:rPr>
      </w:pPr>
    </w:p>
    <w:p w:rsidR="00B20986" w:rsidRPr="00937723" w:rsidRDefault="00B20986" w:rsidP="00BD37B7">
      <w:pPr>
        <w:spacing w:line="240" w:lineRule="auto"/>
        <w:jc w:val="both"/>
        <w:rPr>
          <w:rFonts w:ascii="Times New Roman" w:hAnsi="Times New Roman"/>
          <w:sz w:val="28"/>
          <w:szCs w:val="28"/>
        </w:rPr>
      </w:pPr>
    </w:p>
    <w:p w:rsidR="00FF7C4A" w:rsidRPr="00937723" w:rsidRDefault="00FF7C4A" w:rsidP="00BD37B7">
      <w:pPr>
        <w:spacing w:line="240" w:lineRule="auto"/>
        <w:jc w:val="both"/>
        <w:rPr>
          <w:rFonts w:ascii="Times New Roman" w:hAnsi="Times New Roman"/>
          <w:sz w:val="28"/>
          <w:szCs w:val="28"/>
        </w:rPr>
      </w:pPr>
      <w:r w:rsidRPr="00937723">
        <w:rPr>
          <w:rFonts w:ascii="Times New Roman" w:hAnsi="Times New Roman"/>
          <w:sz w:val="28"/>
          <w:szCs w:val="28"/>
        </w:rPr>
        <w:t xml:space="preserve"> </w:t>
      </w:r>
    </w:p>
    <w:p w:rsidR="00CC6B36" w:rsidRPr="00937723" w:rsidRDefault="00CC6B36" w:rsidP="00CC6B36">
      <w:pPr>
        <w:spacing w:line="360" w:lineRule="auto"/>
        <w:jc w:val="both"/>
        <w:rPr>
          <w:rFonts w:ascii="Times New Roman" w:hAnsi="Times New Roman"/>
          <w:sz w:val="28"/>
          <w:szCs w:val="28"/>
        </w:rPr>
      </w:pPr>
    </w:p>
    <w:p w:rsidR="00CC6B36" w:rsidRPr="00937723" w:rsidRDefault="00CC6B36" w:rsidP="00CC6B36">
      <w:pPr>
        <w:spacing w:line="360" w:lineRule="auto"/>
        <w:jc w:val="both"/>
        <w:rPr>
          <w:rFonts w:ascii="Times New Roman" w:hAnsi="Times New Roman"/>
          <w:sz w:val="28"/>
          <w:szCs w:val="28"/>
        </w:rPr>
      </w:pPr>
    </w:p>
    <w:p w:rsidR="004B094D" w:rsidRDefault="004B094D" w:rsidP="005E6F6F">
      <w:pPr>
        <w:widowControl w:val="0"/>
        <w:spacing w:before="100" w:beforeAutospacing="1" w:after="60" w:line="312" w:lineRule="auto"/>
        <w:jc w:val="both"/>
        <w:rPr>
          <w:rFonts w:ascii="Times New Roman" w:hAnsi="Times New Roman"/>
          <w:sz w:val="28"/>
          <w:szCs w:val="28"/>
        </w:rPr>
      </w:pPr>
    </w:p>
    <w:p w:rsidR="004B094D" w:rsidRPr="00624D3D" w:rsidRDefault="004B094D" w:rsidP="005E6F6F">
      <w:pPr>
        <w:widowControl w:val="0"/>
        <w:spacing w:before="100" w:beforeAutospacing="1" w:after="60" w:line="312" w:lineRule="auto"/>
        <w:jc w:val="both"/>
        <w:rPr>
          <w:rFonts w:ascii="Times New Roman" w:hAnsi="Times New Roman"/>
          <w:sz w:val="28"/>
          <w:szCs w:val="28"/>
        </w:rPr>
      </w:pPr>
    </w:p>
    <w:sectPr w:rsidR="004B094D" w:rsidRPr="00624D3D" w:rsidSect="00FF1442">
      <w:headerReference w:type="default" r:id="rId11"/>
      <w:footerReference w:type="default" r:id="rId12"/>
      <w:pgSz w:w="11907" w:h="16840"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57" w:rsidRDefault="004E4457" w:rsidP="00604E15">
      <w:pPr>
        <w:spacing w:after="0" w:line="240" w:lineRule="auto"/>
      </w:pPr>
      <w:r>
        <w:separator/>
      </w:r>
    </w:p>
  </w:endnote>
  <w:endnote w:type="continuationSeparator" w:id="0">
    <w:p w:rsidR="004E4457" w:rsidRDefault="004E4457" w:rsidP="0060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297538"/>
      <w:docPartObj>
        <w:docPartGallery w:val="Page Numbers (Bottom of Page)"/>
        <w:docPartUnique/>
      </w:docPartObj>
    </w:sdtPr>
    <w:sdtEndPr>
      <w:rPr>
        <w:noProof/>
      </w:rPr>
    </w:sdtEndPr>
    <w:sdtContent>
      <w:p w:rsidR="003B1A2B" w:rsidRDefault="003B1A2B">
        <w:pPr>
          <w:pStyle w:val="Footer"/>
          <w:jc w:val="center"/>
        </w:pPr>
        <w:r>
          <w:fldChar w:fldCharType="begin"/>
        </w:r>
        <w:r>
          <w:instrText xml:space="preserve"> PAGE   \* MERGEFORMAT </w:instrText>
        </w:r>
        <w:r>
          <w:fldChar w:fldCharType="separate"/>
        </w:r>
        <w:r w:rsidR="008D1505">
          <w:rPr>
            <w:noProof/>
          </w:rPr>
          <w:t>3</w:t>
        </w:r>
        <w:r>
          <w:rPr>
            <w:noProof/>
          </w:rPr>
          <w:fldChar w:fldCharType="end"/>
        </w:r>
      </w:p>
    </w:sdtContent>
  </w:sdt>
  <w:p w:rsidR="003B1A2B" w:rsidRDefault="003B1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57" w:rsidRDefault="004E4457" w:rsidP="00604E15">
      <w:pPr>
        <w:spacing w:after="0" w:line="240" w:lineRule="auto"/>
      </w:pPr>
      <w:r>
        <w:separator/>
      </w:r>
    </w:p>
  </w:footnote>
  <w:footnote w:type="continuationSeparator" w:id="0">
    <w:p w:rsidR="004E4457" w:rsidRDefault="004E4457" w:rsidP="00604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15" w:rsidRDefault="00604E15">
    <w:pPr>
      <w:pStyle w:val="Header"/>
    </w:pPr>
    <w:r>
      <w:rPr>
        <w:noProof/>
      </w:rPr>
      <w:drawing>
        <wp:inline distT="0" distB="0" distL="0" distR="0" wp14:anchorId="75076562" wp14:editId="37C94A07">
          <wp:extent cx="5760720" cy="759155"/>
          <wp:effectExtent l="0" t="0" r="0" b="317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9155"/>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A71"/>
    <w:multiLevelType w:val="hybridMultilevel"/>
    <w:tmpl w:val="856C1624"/>
    <w:lvl w:ilvl="0" w:tplc="D794D69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7B3952"/>
    <w:multiLevelType w:val="hybridMultilevel"/>
    <w:tmpl w:val="75D87FB6"/>
    <w:lvl w:ilvl="0" w:tplc="DD7EBA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6F"/>
    <w:rsid w:val="00020C6A"/>
    <w:rsid w:val="000510E1"/>
    <w:rsid w:val="000A5161"/>
    <w:rsid w:val="00181CD4"/>
    <w:rsid w:val="001F4DF1"/>
    <w:rsid w:val="00200AA1"/>
    <w:rsid w:val="00220006"/>
    <w:rsid w:val="00273003"/>
    <w:rsid w:val="002F1522"/>
    <w:rsid w:val="00347D17"/>
    <w:rsid w:val="00386CB9"/>
    <w:rsid w:val="003B1A2B"/>
    <w:rsid w:val="004001FC"/>
    <w:rsid w:val="00450B6C"/>
    <w:rsid w:val="0047349D"/>
    <w:rsid w:val="004B094D"/>
    <w:rsid w:val="004E2AAC"/>
    <w:rsid w:val="004E4457"/>
    <w:rsid w:val="005C73E7"/>
    <w:rsid w:val="005C7ACA"/>
    <w:rsid w:val="005E6F6F"/>
    <w:rsid w:val="00604E15"/>
    <w:rsid w:val="00622AC4"/>
    <w:rsid w:val="00624D3D"/>
    <w:rsid w:val="00684B84"/>
    <w:rsid w:val="00791807"/>
    <w:rsid w:val="0081173A"/>
    <w:rsid w:val="008163F2"/>
    <w:rsid w:val="00831C77"/>
    <w:rsid w:val="00845DC6"/>
    <w:rsid w:val="00860DD7"/>
    <w:rsid w:val="0086720E"/>
    <w:rsid w:val="00876F5D"/>
    <w:rsid w:val="008D1505"/>
    <w:rsid w:val="008D36B0"/>
    <w:rsid w:val="008D39B3"/>
    <w:rsid w:val="008E1930"/>
    <w:rsid w:val="00915F4F"/>
    <w:rsid w:val="00937723"/>
    <w:rsid w:val="00966D1D"/>
    <w:rsid w:val="009F0B38"/>
    <w:rsid w:val="00A104EE"/>
    <w:rsid w:val="00B20986"/>
    <w:rsid w:val="00B643D0"/>
    <w:rsid w:val="00BC1BEE"/>
    <w:rsid w:val="00BD37B7"/>
    <w:rsid w:val="00CC6B36"/>
    <w:rsid w:val="00CE139A"/>
    <w:rsid w:val="00CE5016"/>
    <w:rsid w:val="00E536E6"/>
    <w:rsid w:val="00EB3963"/>
    <w:rsid w:val="00F309A1"/>
    <w:rsid w:val="00F9377C"/>
    <w:rsid w:val="00FF1442"/>
    <w:rsid w:val="00FF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6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BE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C1BEE"/>
    <w:rPr>
      <w:i/>
      <w:iCs/>
    </w:rPr>
  </w:style>
  <w:style w:type="paragraph" w:styleId="ListParagraph">
    <w:name w:val="List Paragraph"/>
    <w:basedOn w:val="Normal"/>
    <w:uiPriority w:val="34"/>
    <w:qFormat/>
    <w:rsid w:val="000510E1"/>
    <w:pPr>
      <w:ind w:left="720"/>
      <w:contextualSpacing/>
    </w:pPr>
  </w:style>
  <w:style w:type="paragraph" w:styleId="Header">
    <w:name w:val="header"/>
    <w:basedOn w:val="Normal"/>
    <w:link w:val="HeaderChar"/>
    <w:uiPriority w:val="99"/>
    <w:unhideWhenUsed/>
    <w:rsid w:val="00604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15"/>
    <w:rPr>
      <w:rFonts w:ascii="Calibri" w:eastAsia="Calibri" w:hAnsi="Calibri" w:cs="Times New Roman"/>
    </w:rPr>
  </w:style>
  <w:style w:type="paragraph" w:styleId="Footer">
    <w:name w:val="footer"/>
    <w:basedOn w:val="Normal"/>
    <w:link w:val="FooterChar"/>
    <w:uiPriority w:val="99"/>
    <w:unhideWhenUsed/>
    <w:rsid w:val="00604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15"/>
    <w:rPr>
      <w:rFonts w:ascii="Calibri" w:eastAsia="Calibri" w:hAnsi="Calibri" w:cs="Times New Roman"/>
    </w:rPr>
  </w:style>
  <w:style w:type="paragraph" w:styleId="BalloonText">
    <w:name w:val="Balloon Text"/>
    <w:basedOn w:val="Normal"/>
    <w:link w:val="BalloonTextChar"/>
    <w:uiPriority w:val="99"/>
    <w:semiHidden/>
    <w:unhideWhenUsed/>
    <w:rsid w:val="0060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E15"/>
    <w:rPr>
      <w:rFonts w:ascii="Tahoma" w:eastAsia="Calibri" w:hAnsi="Tahoma" w:cs="Tahoma"/>
      <w:sz w:val="16"/>
      <w:szCs w:val="16"/>
    </w:rPr>
  </w:style>
  <w:style w:type="character" w:customStyle="1" w:styleId="Bodytext4">
    <w:name w:val="Body text (4)"/>
    <w:rsid w:val="00604E15"/>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Heading1SmallCaps">
    <w:name w:val="Heading #1 + Small Caps"/>
    <w:rsid w:val="00604E15"/>
    <w:rPr>
      <w:rFonts w:ascii="Times New Roman" w:eastAsia="Times New Roman" w:hAnsi="Times New Roman" w:cs="Times New Roman"/>
      <w:b/>
      <w:bCs/>
      <w:i w:val="0"/>
      <w:iCs w:val="0"/>
      <w:smallCaps/>
      <w:strike w:val="0"/>
      <w:color w:val="000000"/>
      <w:spacing w:val="0"/>
      <w:w w:val="100"/>
      <w:position w:val="0"/>
      <w:sz w:val="21"/>
      <w:szCs w:val="21"/>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6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BE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C1BEE"/>
    <w:rPr>
      <w:i/>
      <w:iCs/>
    </w:rPr>
  </w:style>
  <w:style w:type="paragraph" w:styleId="ListParagraph">
    <w:name w:val="List Paragraph"/>
    <w:basedOn w:val="Normal"/>
    <w:uiPriority w:val="34"/>
    <w:qFormat/>
    <w:rsid w:val="000510E1"/>
    <w:pPr>
      <w:ind w:left="720"/>
      <w:contextualSpacing/>
    </w:pPr>
  </w:style>
  <w:style w:type="paragraph" w:styleId="Header">
    <w:name w:val="header"/>
    <w:basedOn w:val="Normal"/>
    <w:link w:val="HeaderChar"/>
    <w:uiPriority w:val="99"/>
    <w:unhideWhenUsed/>
    <w:rsid w:val="00604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15"/>
    <w:rPr>
      <w:rFonts w:ascii="Calibri" w:eastAsia="Calibri" w:hAnsi="Calibri" w:cs="Times New Roman"/>
    </w:rPr>
  </w:style>
  <w:style w:type="paragraph" w:styleId="Footer">
    <w:name w:val="footer"/>
    <w:basedOn w:val="Normal"/>
    <w:link w:val="FooterChar"/>
    <w:uiPriority w:val="99"/>
    <w:unhideWhenUsed/>
    <w:rsid w:val="00604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15"/>
    <w:rPr>
      <w:rFonts w:ascii="Calibri" w:eastAsia="Calibri" w:hAnsi="Calibri" w:cs="Times New Roman"/>
    </w:rPr>
  </w:style>
  <w:style w:type="paragraph" w:styleId="BalloonText">
    <w:name w:val="Balloon Text"/>
    <w:basedOn w:val="Normal"/>
    <w:link w:val="BalloonTextChar"/>
    <w:uiPriority w:val="99"/>
    <w:semiHidden/>
    <w:unhideWhenUsed/>
    <w:rsid w:val="0060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E15"/>
    <w:rPr>
      <w:rFonts w:ascii="Tahoma" w:eastAsia="Calibri" w:hAnsi="Tahoma" w:cs="Tahoma"/>
      <w:sz w:val="16"/>
      <w:szCs w:val="16"/>
    </w:rPr>
  </w:style>
  <w:style w:type="character" w:customStyle="1" w:styleId="Bodytext4">
    <w:name w:val="Body text (4)"/>
    <w:rsid w:val="00604E15"/>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Heading1SmallCaps">
    <w:name w:val="Heading #1 + Small Caps"/>
    <w:rsid w:val="00604E15"/>
    <w:rPr>
      <w:rFonts w:ascii="Times New Roman" w:eastAsia="Times New Roman" w:hAnsi="Times New Roman" w:cs="Times New Roman"/>
      <w:b/>
      <w:bCs/>
      <w:i w:val="0"/>
      <w:iCs w:val="0"/>
      <w:smallCaps/>
      <w:strike w:val="0"/>
      <w:color w:val="000000"/>
      <w:spacing w:val="0"/>
      <w:w w:val="100"/>
      <w:position w:val="0"/>
      <w:sz w:val="21"/>
      <w:szCs w:val="21"/>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D23F-DDD9-44AB-87FD-9E81FE05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Carcassonno</cp:lastModifiedBy>
  <cp:revision>13</cp:revision>
  <dcterms:created xsi:type="dcterms:W3CDTF">2015-01-16T01:58:00Z</dcterms:created>
  <dcterms:modified xsi:type="dcterms:W3CDTF">2015-02-27T03:52:00Z</dcterms:modified>
</cp:coreProperties>
</file>